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4DAC" w:rsidRPr="00705FCB" w:rsidRDefault="009C4DAC" w:rsidP="009C4DAC">
      <w:pPr>
        <w:widowControl/>
        <w:shd w:val="clear" w:color="auto" w:fill="FFFFFF"/>
        <w:spacing w:before="100" w:after="100" w:line="404" w:lineRule="atLeast"/>
        <w:jc w:val="center"/>
        <w:rPr>
          <w:rFonts w:ascii="宋体" w:hAnsi="宋体" w:cs="宋体"/>
          <w:b/>
          <w:bCs/>
          <w:color w:val="000000"/>
          <w:kern w:val="0"/>
          <w:sz w:val="44"/>
          <w:szCs w:val="44"/>
        </w:rPr>
      </w:pPr>
      <w:r w:rsidRPr="00705FCB">
        <w:rPr>
          <w:rFonts w:ascii="宋体" w:hAnsi="宋体" w:cs="宋体" w:hint="eastAsia"/>
          <w:b/>
          <w:bCs/>
          <w:color w:val="000000"/>
          <w:kern w:val="0"/>
          <w:sz w:val="44"/>
          <w:szCs w:val="44"/>
        </w:rPr>
        <w:t>沅江市应急管理局</w:t>
      </w:r>
      <w:r w:rsidRPr="00705FCB">
        <w:rPr>
          <w:rFonts w:ascii="Arial" w:hAnsi="Arial" w:cs="Arial"/>
          <w:b/>
          <w:bCs/>
          <w:color w:val="000000"/>
          <w:kern w:val="0"/>
          <w:sz w:val="44"/>
          <w:szCs w:val="44"/>
        </w:rPr>
        <w:t>2020</w:t>
      </w:r>
      <w:r w:rsidRPr="00705FCB">
        <w:rPr>
          <w:rFonts w:ascii="宋体" w:hAnsi="宋体" w:cs="宋体" w:hint="eastAsia"/>
          <w:b/>
          <w:bCs/>
          <w:color w:val="000000"/>
          <w:kern w:val="0"/>
          <w:sz w:val="44"/>
          <w:szCs w:val="44"/>
        </w:rPr>
        <w:t>年部门预算</w:t>
      </w:r>
      <w:r w:rsidRPr="00705FCB">
        <w:rPr>
          <w:rFonts w:ascii="宋体" w:hAnsi="宋体" w:cs="宋体" w:hint="eastAsia"/>
          <w:color w:val="000000"/>
          <w:kern w:val="0"/>
          <w:sz w:val="44"/>
          <w:szCs w:val="44"/>
        </w:rPr>
        <w:t xml:space="preserve">　　</w:t>
      </w:r>
    </w:p>
    <w:p w:rsidR="009C4DAC" w:rsidRDefault="009C4DAC" w:rsidP="009C4DAC">
      <w:pPr>
        <w:widowControl/>
        <w:shd w:val="clear" w:color="auto" w:fill="FFFFFF"/>
        <w:spacing w:before="120" w:line="432" w:lineRule="atLeast"/>
        <w:ind w:firstLine="480"/>
        <w:jc w:val="center"/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</w:pPr>
    </w:p>
    <w:p w:rsidR="009C4DAC" w:rsidRPr="00705FCB" w:rsidRDefault="009C4DAC" w:rsidP="009C4DAC">
      <w:pPr>
        <w:widowControl/>
        <w:shd w:val="clear" w:color="auto" w:fill="FFFFFF"/>
        <w:spacing w:before="120" w:line="432" w:lineRule="atLeast"/>
        <w:ind w:firstLine="480"/>
        <w:jc w:val="center"/>
        <w:rPr>
          <w:rFonts w:ascii="仿宋" w:eastAsia="仿宋" w:hAnsi="仿宋"/>
          <w:color w:val="000000"/>
          <w:sz w:val="32"/>
          <w:szCs w:val="32"/>
          <w:shd w:val="clear" w:color="auto" w:fill="FFFFFF"/>
        </w:rPr>
      </w:pPr>
      <w:r w:rsidRPr="00705FCB">
        <w:rPr>
          <w:rFonts w:ascii="仿宋" w:eastAsia="仿宋" w:hAnsi="仿宋"/>
          <w:color w:val="000000"/>
          <w:sz w:val="32"/>
          <w:szCs w:val="32"/>
          <w:shd w:val="clear" w:color="auto" w:fill="FFFFFF"/>
        </w:rPr>
        <w:t>目录</w:t>
      </w:r>
    </w:p>
    <w:p w:rsidR="009C4DAC" w:rsidRPr="00705FCB" w:rsidRDefault="009C4DAC" w:rsidP="009C4DAC">
      <w:pPr>
        <w:widowControl/>
        <w:shd w:val="clear" w:color="auto" w:fill="FFFFFF"/>
        <w:spacing w:before="120" w:line="432" w:lineRule="atLeast"/>
        <w:ind w:left="720" w:hanging="720"/>
        <w:jc w:val="left"/>
        <w:rPr>
          <w:rFonts w:ascii="仿宋" w:eastAsia="仿宋" w:hAnsi="仿宋"/>
          <w:color w:val="000000"/>
          <w:sz w:val="32"/>
          <w:szCs w:val="32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第</w:t>
      </w:r>
      <w:r w:rsidRPr="00705FCB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一</w:t>
      </w:r>
      <w:r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 xml:space="preserve">部分  </w:t>
      </w:r>
      <w:r w:rsidRPr="00705FCB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沅江市应急管理局2020年部门预算编制说明</w:t>
      </w:r>
    </w:p>
    <w:p w:rsidR="009C4DAC" w:rsidRPr="00705FCB" w:rsidRDefault="009C4DAC" w:rsidP="009C4DAC">
      <w:pPr>
        <w:widowControl/>
        <w:shd w:val="clear" w:color="auto" w:fill="FFFFFF"/>
        <w:spacing w:before="120" w:line="432" w:lineRule="atLeast"/>
        <w:ind w:left="720" w:hanging="720"/>
        <w:jc w:val="left"/>
        <w:rPr>
          <w:rFonts w:ascii="仿宋" w:eastAsia="仿宋" w:hAnsi="仿宋"/>
          <w:color w:val="000000"/>
          <w:sz w:val="32"/>
          <w:szCs w:val="32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 xml:space="preserve">第二部分  </w:t>
      </w:r>
      <w:r w:rsidRPr="00705FCB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2020年沅江市应急管理局部门预算公开表</w:t>
      </w:r>
    </w:p>
    <w:p w:rsidR="009C4DAC" w:rsidRPr="00705FCB" w:rsidRDefault="009C4DAC" w:rsidP="009C4DAC">
      <w:pPr>
        <w:widowControl/>
        <w:shd w:val="clear" w:color="auto" w:fill="FFFFFF"/>
        <w:spacing w:before="120" w:line="432" w:lineRule="atLeast"/>
        <w:jc w:val="left"/>
        <w:rPr>
          <w:rFonts w:ascii="仿宋" w:eastAsia="仿宋" w:hAnsi="仿宋"/>
          <w:color w:val="000000"/>
          <w:sz w:val="32"/>
          <w:szCs w:val="32"/>
          <w:shd w:val="clear" w:color="auto" w:fill="FFFFFF"/>
        </w:rPr>
      </w:pPr>
      <w:r w:rsidRPr="00705FCB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1、部门收支总表</w:t>
      </w:r>
    </w:p>
    <w:p w:rsidR="009C4DAC" w:rsidRPr="00705FCB" w:rsidRDefault="009C4DAC" w:rsidP="009C4DAC">
      <w:pPr>
        <w:widowControl/>
        <w:shd w:val="clear" w:color="auto" w:fill="FFFFFF"/>
        <w:spacing w:before="120" w:line="432" w:lineRule="atLeast"/>
        <w:jc w:val="left"/>
        <w:rPr>
          <w:rFonts w:ascii="仿宋" w:eastAsia="仿宋" w:hAnsi="仿宋"/>
          <w:color w:val="000000"/>
          <w:sz w:val="32"/>
          <w:szCs w:val="32"/>
          <w:shd w:val="clear" w:color="auto" w:fill="FFFFFF"/>
        </w:rPr>
      </w:pPr>
      <w:r w:rsidRPr="00705FCB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2、部门收入总表</w:t>
      </w:r>
    </w:p>
    <w:p w:rsidR="009C4DAC" w:rsidRPr="00705FCB" w:rsidRDefault="009C4DAC" w:rsidP="009C4DAC">
      <w:pPr>
        <w:widowControl/>
        <w:shd w:val="clear" w:color="auto" w:fill="FFFFFF"/>
        <w:spacing w:before="120" w:line="432" w:lineRule="atLeast"/>
        <w:jc w:val="left"/>
        <w:rPr>
          <w:rFonts w:ascii="仿宋" w:eastAsia="仿宋" w:hAnsi="仿宋"/>
          <w:color w:val="000000"/>
          <w:sz w:val="32"/>
          <w:szCs w:val="32"/>
          <w:shd w:val="clear" w:color="auto" w:fill="FFFFFF"/>
        </w:rPr>
      </w:pPr>
      <w:r w:rsidRPr="00705FCB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3、部门支出总体情况表</w:t>
      </w:r>
    </w:p>
    <w:p w:rsidR="009C4DAC" w:rsidRPr="00705FCB" w:rsidRDefault="009C4DAC" w:rsidP="009C4DAC">
      <w:pPr>
        <w:widowControl/>
        <w:shd w:val="clear" w:color="auto" w:fill="FFFFFF"/>
        <w:spacing w:before="120" w:line="432" w:lineRule="atLeast"/>
        <w:jc w:val="left"/>
        <w:rPr>
          <w:rFonts w:ascii="仿宋" w:eastAsia="仿宋" w:hAnsi="仿宋"/>
          <w:color w:val="000000"/>
          <w:sz w:val="32"/>
          <w:szCs w:val="32"/>
          <w:shd w:val="clear" w:color="auto" w:fill="FFFFFF"/>
        </w:rPr>
      </w:pPr>
      <w:r w:rsidRPr="00705FCB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4、部门支出总表（按部门预算经济分类）</w:t>
      </w:r>
    </w:p>
    <w:p w:rsidR="009C4DAC" w:rsidRPr="00705FCB" w:rsidRDefault="009C4DAC" w:rsidP="009C4DAC">
      <w:pPr>
        <w:widowControl/>
        <w:shd w:val="clear" w:color="auto" w:fill="FFFFFF"/>
        <w:spacing w:before="120" w:line="432" w:lineRule="atLeast"/>
        <w:jc w:val="left"/>
        <w:rPr>
          <w:rFonts w:ascii="仿宋" w:eastAsia="仿宋" w:hAnsi="仿宋"/>
          <w:color w:val="000000"/>
          <w:sz w:val="32"/>
          <w:szCs w:val="32"/>
          <w:shd w:val="clear" w:color="auto" w:fill="FFFFFF"/>
        </w:rPr>
      </w:pPr>
      <w:r w:rsidRPr="00705FCB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5、部门支出总表（按政府预算经济分类）</w:t>
      </w:r>
    </w:p>
    <w:p w:rsidR="009C4DAC" w:rsidRPr="00705FCB" w:rsidRDefault="009C4DAC" w:rsidP="009C4DAC">
      <w:pPr>
        <w:widowControl/>
        <w:shd w:val="clear" w:color="auto" w:fill="FFFFFF"/>
        <w:spacing w:before="120" w:line="432" w:lineRule="atLeast"/>
        <w:jc w:val="left"/>
        <w:rPr>
          <w:rFonts w:ascii="仿宋" w:eastAsia="仿宋" w:hAnsi="仿宋"/>
          <w:color w:val="000000"/>
          <w:sz w:val="32"/>
          <w:szCs w:val="32"/>
          <w:shd w:val="clear" w:color="auto" w:fill="FFFFFF"/>
        </w:rPr>
      </w:pPr>
      <w:r w:rsidRPr="00705FCB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6、基本支出预算明细表-工资福利支出（按部门预算经济分类）</w:t>
      </w:r>
    </w:p>
    <w:p w:rsidR="009C4DAC" w:rsidRPr="00705FCB" w:rsidRDefault="009C4DAC" w:rsidP="009C4DAC">
      <w:pPr>
        <w:widowControl/>
        <w:shd w:val="clear" w:color="auto" w:fill="FFFFFF"/>
        <w:spacing w:before="120" w:line="432" w:lineRule="atLeast"/>
        <w:jc w:val="left"/>
        <w:rPr>
          <w:rFonts w:ascii="仿宋" w:eastAsia="仿宋" w:hAnsi="仿宋"/>
          <w:color w:val="000000"/>
          <w:sz w:val="32"/>
          <w:szCs w:val="32"/>
          <w:shd w:val="clear" w:color="auto" w:fill="FFFFFF"/>
        </w:rPr>
      </w:pPr>
      <w:r w:rsidRPr="00705FCB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7、基本支出预算明细表-工资福利支出（按政府预算经济分类）</w:t>
      </w:r>
    </w:p>
    <w:p w:rsidR="009C4DAC" w:rsidRPr="00705FCB" w:rsidRDefault="009C4DAC" w:rsidP="009C4DAC">
      <w:pPr>
        <w:widowControl/>
        <w:shd w:val="clear" w:color="auto" w:fill="FFFFFF"/>
        <w:spacing w:before="120" w:line="432" w:lineRule="atLeast"/>
        <w:jc w:val="left"/>
        <w:rPr>
          <w:rFonts w:ascii="仿宋" w:eastAsia="仿宋" w:hAnsi="仿宋"/>
          <w:color w:val="000000"/>
          <w:sz w:val="32"/>
          <w:szCs w:val="32"/>
          <w:shd w:val="clear" w:color="auto" w:fill="FFFFFF"/>
        </w:rPr>
      </w:pPr>
      <w:r w:rsidRPr="00705FCB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8、基本支出预算明细表-商品和服务支出（按部门预算经济分类）</w:t>
      </w:r>
    </w:p>
    <w:p w:rsidR="009C4DAC" w:rsidRPr="00705FCB" w:rsidRDefault="009C4DAC" w:rsidP="009C4DAC">
      <w:pPr>
        <w:widowControl/>
        <w:shd w:val="clear" w:color="auto" w:fill="FFFFFF"/>
        <w:spacing w:before="120" w:line="432" w:lineRule="atLeast"/>
        <w:jc w:val="left"/>
        <w:rPr>
          <w:rFonts w:ascii="仿宋" w:eastAsia="仿宋" w:hAnsi="仿宋"/>
          <w:color w:val="000000"/>
          <w:sz w:val="32"/>
          <w:szCs w:val="32"/>
          <w:shd w:val="clear" w:color="auto" w:fill="FFFFFF"/>
        </w:rPr>
      </w:pPr>
      <w:r w:rsidRPr="00705FCB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9、基本支出预算明细表-商品和服务支出（按政府预算经济分类）</w:t>
      </w:r>
    </w:p>
    <w:p w:rsidR="009C4DAC" w:rsidRPr="00705FCB" w:rsidRDefault="009C4DAC" w:rsidP="009C4DAC">
      <w:pPr>
        <w:widowControl/>
        <w:shd w:val="clear" w:color="auto" w:fill="FFFFFF"/>
        <w:spacing w:before="120" w:line="432" w:lineRule="atLeast"/>
        <w:jc w:val="left"/>
        <w:rPr>
          <w:rFonts w:ascii="仿宋" w:eastAsia="仿宋" w:hAnsi="仿宋"/>
          <w:color w:val="000000"/>
          <w:sz w:val="32"/>
          <w:szCs w:val="32"/>
          <w:shd w:val="clear" w:color="auto" w:fill="FFFFFF"/>
        </w:rPr>
      </w:pPr>
      <w:r w:rsidRPr="00705FCB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lastRenderedPageBreak/>
        <w:t>10、基本支出预算明细表-对个人和家庭的补助（按部门预算经济分类）</w:t>
      </w:r>
    </w:p>
    <w:p w:rsidR="009C4DAC" w:rsidRPr="00705FCB" w:rsidRDefault="009C4DAC" w:rsidP="009C4DAC">
      <w:pPr>
        <w:widowControl/>
        <w:shd w:val="clear" w:color="auto" w:fill="FFFFFF"/>
        <w:spacing w:before="120" w:line="432" w:lineRule="atLeast"/>
        <w:jc w:val="left"/>
        <w:rPr>
          <w:rFonts w:ascii="仿宋" w:eastAsia="仿宋" w:hAnsi="仿宋"/>
          <w:color w:val="000000"/>
          <w:sz w:val="32"/>
          <w:szCs w:val="32"/>
          <w:shd w:val="clear" w:color="auto" w:fill="FFFFFF"/>
        </w:rPr>
      </w:pPr>
      <w:r w:rsidRPr="00705FCB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11、基本支出预算明细表-对个人和家庭的补助（按政府预算经济分类）</w:t>
      </w:r>
    </w:p>
    <w:p w:rsidR="009C4DAC" w:rsidRPr="00705FCB" w:rsidRDefault="009C4DAC" w:rsidP="009C4DAC">
      <w:pPr>
        <w:widowControl/>
        <w:shd w:val="clear" w:color="auto" w:fill="FFFFFF"/>
        <w:spacing w:before="120" w:line="432" w:lineRule="atLeast"/>
        <w:jc w:val="left"/>
        <w:rPr>
          <w:rFonts w:ascii="仿宋" w:eastAsia="仿宋" w:hAnsi="仿宋"/>
          <w:color w:val="000000"/>
          <w:sz w:val="32"/>
          <w:szCs w:val="32"/>
          <w:shd w:val="clear" w:color="auto" w:fill="FFFFFF"/>
        </w:rPr>
      </w:pPr>
      <w:r w:rsidRPr="00705FCB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12、财政拨款收支总体情况表</w:t>
      </w:r>
    </w:p>
    <w:p w:rsidR="009C4DAC" w:rsidRPr="00705FCB" w:rsidRDefault="009C4DAC" w:rsidP="009C4DAC">
      <w:pPr>
        <w:widowControl/>
        <w:shd w:val="clear" w:color="auto" w:fill="FFFFFF"/>
        <w:spacing w:before="120" w:line="432" w:lineRule="atLeast"/>
        <w:jc w:val="left"/>
        <w:rPr>
          <w:rFonts w:ascii="仿宋" w:eastAsia="仿宋" w:hAnsi="仿宋"/>
          <w:color w:val="000000"/>
          <w:sz w:val="32"/>
          <w:szCs w:val="32"/>
          <w:shd w:val="clear" w:color="auto" w:fill="FFFFFF"/>
        </w:rPr>
      </w:pPr>
      <w:r w:rsidRPr="00705FCB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13、一般公共预算支出情况表</w:t>
      </w:r>
    </w:p>
    <w:p w:rsidR="009C4DAC" w:rsidRPr="00705FCB" w:rsidRDefault="009C4DAC" w:rsidP="009C4DAC">
      <w:pPr>
        <w:widowControl/>
        <w:shd w:val="clear" w:color="auto" w:fill="FFFFFF"/>
        <w:spacing w:before="120" w:line="432" w:lineRule="atLeast"/>
        <w:jc w:val="left"/>
        <w:rPr>
          <w:rFonts w:ascii="仿宋" w:eastAsia="仿宋" w:hAnsi="仿宋"/>
          <w:color w:val="000000"/>
          <w:sz w:val="32"/>
          <w:szCs w:val="32"/>
          <w:shd w:val="clear" w:color="auto" w:fill="FFFFFF"/>
        </w:rPr>
      </w:pPr>
      <w:r w:rsidRPr="00705FCB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14、一般公共预算支出情况表</w:t>
      </w:r>
    </w:p>
    <w:p w:rsidR="009C4DAC" w:rsidRPr="00705FCB" w:rsidRDefault="009C4DAC" w:rsidP="009C4DAC">
      <w:pPr>
        <w:widowControl/>
        <w:shd w:val="clear" w:color="auto" w:fill="FFFFFF"/>
        <w:spacing w:before="120" w:line="432" w:lineRule="atLeast"/>
        <w:jc w:val="left"/>
        <w:rPr>
          <w:rFonts w:ascii="仿宋" w:eastAsia="仿宋" w:hAnsi="仿宋"/>
          <w:color w:val="000000"/>
          <w:sz w:val="32"/>
          <w:szCs w:val="32"/>
          <w:shd w:val="clear" w:color="auto" w:fill="FFFFFF"/>
        </w:rPr>
      </w:pPr>
      <w:r w:rsidRPr="00705FCB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15、一般公共预算基本支出预算明细表-工资福利支出（按部门预算经济分类）</w:t>
      </w:r>
    </w:p>
    <w:p w:rsidR="009C4DAC" w:rsidRPr="00705FCB" w:rsidRDefault="009C4DAC" w:rsidP="009C4DAC">
      <w:pPr>
        <w:widowControl/>
        <w:shd w:val="clear" w:color="auto" w:fill="FFFFFF"/>
        <w:spacing w:before="120" w:line="432" w:lineRule="atLeast"/>
        <w:jc w:val="left"/>
        <w:rPr>
          <w:rFonts w:ascii="仿宋" w:eastAsia="仿宋" w:hAnsi="仿宋"/>
          <w:color w:val="000000"/>
          <w:sz w:val="32"/>
          <w:szCs w:val="32"/>
          <w:shd w:val="clear" w:color="auto" w:fill="FFFFFF"/>
        </w:rPr>
      </w:pPr>
      <w:r w:rsidRPr="00705FCB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16、一般公共预算基本支出预算明细表-工资福利支出（按政府预算经济分类）</w:t>
      </w:r>
    </w:p>
    <w:p w:rsidR="009C4DAC" w:rsidRPr="00705FCB" w:rsidRDefault="009C4DAC" w:rsidP="009C4DAC">
      <w:pPr>
        <w:widowControl/>
        <w:shd w:val="clear" w:color="auto" w:fill="FFFFFF"/>
        <w:spacing w:before="120" w:line="432" w:lineRule="atLeast"/>
        <w:jc w:val="left"/>
        <w:rPr>
          <w:rFonts w:ascii="仿宋" w:eastAsia="仿宋" w:hAnsi="仿宋"/>
          <w:color w:val="000000"/>
          <w:sz w:val="32"/>
          <w:szCs w:val="32"/>
          <w:shd w:val="clear" w:color="auto" w:fill="FFFFFF"/>
        </w:rPr>
      </w:pPr>
      <w:r w:rsidRPr="00705FCB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17、一般公共预算基本支出预算明细表-商品和服务支出（按部门预算经济分类）</w:t>
      </w:r>
    </w:p>
    <w:p w:rsidR="009C4DAC" w:rsidRPr="00705FCB" w:rsidRDefault="009C4DAC" w:rsidP="009C4DAC">
      <w:pPr>
        <w:widowControl/>
        <w:shd w:val="clear" w:color="auto" w:fill="FFFFFF"/>
        <w:spacing w:before="120" w:line="432" w:lineRule="atLeast"/>
        <w:jc w:val="left"/>
        <w:rPr>
          <w:rFonts w:ascii="仿宋" w:eastAsia="仿宋" w:hAnsi="仿宋"/>
          <w:color w:val="000000"/>
          <w:sz w:val="32"/>
          <w:szCs w:val="32"/>
          <w:shd w:val="clear" w:color="auto" w:fill="FFFFFF"/>
        </w:rPr>
      </w:pPr>
      <w:r w:rsidRPr="00705FCB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18、一般公共预算基本支出预算明细表-商品和服务支出（按政府预算经济分类）</w:t>
      </w:r>
    </w:p>
    <w:p w:rsidR="009C4DAC" w:rsidRPr="00705FCB" w:rsidRDefault="009C4DAC" w:rsidP="009C4DAC">
      <w:pPr>
        <w:widowControl/>
        <w:shd w:val="clear" w:color="auto" w:fill="FFFFFF"/>
        <w:spacing w:before="120" w:line="432" w:lineRule="atLeast"/>
        <w:jc w:val="left"/>
        <w:rPr>
          <w:rFonts w:ascii="仿宋" w:eastAsia="仿宋" w:hAnsi="仿宋"/>
          <w:color w:val="000000"/>
          <w:sz w:val="32"/>
          <w:szCs w:val="32"/>
          <w:shd w:val="clear" w:color="auto" w:fill="FFFFFF"/>
        </w:rPr>
      </w:pPr>
      <w:r w:rsidRPr="00705FCB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19、一般公共预算基本支出预算明细表-对个人和家庭的补助（按部门预算经济分类）</w:t>
      </w:r>
    </w:p>
    <w:p w:rsidR="009C4DAC" w:rsidRPr="00705FCB" w:rsidRDefault="009C4DAC" w:rsidP="009C4DAC">
      <w:pPr>
        <w:widowControl/>
        <w:shd w:val="clear" w:color="auto" w:fill="FFFFFF"/>
        <w:spacing w:before="120" w:line="432" w:lineRule="atLeast"/>
        <w:jc w:val="left"/>
        <w:rPr>
          <w:rFonts w:ascii="仿宋" w:eastAsia="仿宋" w:hAnsi="仿宋"/>
          <w:color w:val="000000"/>
          <w:sz w:val="32"/>
          <w:szCs w:val="32"/>
          <w:shd w:val="clear" w:color="auto" w:fill="FFFFFF"/>
        </w:rPr>
      </w:pPr>
      <w:r w:rsidRPr="00705FCB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20、基本支出预算明细表-对个人和家庭的补助（按政府预算经济分类）</w:t>
      </w:r>
    </w:p>
    <w:p w:rsidR="009C4DAC" w:rsidRPr="00705FCB" w:rsidRDefault="009C4DAC" w:rsidP="009C4DAC">
      <w:pPr>
        <w:widowControl/>
        <w:shd w:val="clear" w:color="auto" w:fill="FFFFFF"/>
        <w:spacing w:before="120" w:line="432" w:lineRule="atLeast"/>
        <w:jc w:val="left"/>
        <w:rPr>
          <w:rFonts w:ascii="仿宋" w:eastAsia="仿宋" w:hAnsi="仿宋"/>
          <w:color w:val="000000"/>
          <w:sz w:val="32"/>
          <w:szCs w:val="32"/>
          <w:shd w:val="clear" w:color="auto" w:fill="FFFFFF"/>
        </w:rPr>
      </w:pPr>
      <w:r w:rsidRPr="00705FCB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21、政府性基金拨款预算支出情况表（按部门预算经济分类）</w:t>
      </w:r>
    </w:p>
    <w:p w:rsidR="009C4DAC" w:rsidRPr="00705FCB" w:rsidRDefault="009C4DAC" w:rsidP="009C4DAC">
      <w:pPr>
        <w:widowControl/>
        <w:shd w:val="clear" w:color="auto" w:fill="FFFFFF"/>
        <w:spacing w:before="120" w:line="432" w:lineRule="atLeast"/>
        <w:jc w:val="left"/>
        <w:rPr>
          <w:rFonts w:ascii="仿宋" w:eastAsia="仿宋" w:hAnsi="仿宋"/>
          <w:color w:val="000000"/>
          <w:sz w:val="32"/>
          <w:szCs w:val="32"/>
          <w:shd w:val="clear" w:color="auto" w:fill="FFFFFF"/>
        </w:rPr>
      </w:pPr>
      <w:r w:rsidRPr="00705FCB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lastRenderedPageBreak/>
        <w:t>22、政府性基金拨款预算支出情况表（按政府预算经济分类）</w:t>
      </w:r>
    </w:p>
    <w:p w:rsidR="009C4DAC" w:rsidRPr="00705FCB" w:rsidRDefault="009C4DAC" w:rsidP="009C4DAC">
      <w:pPr>
        <w:widowControl/>
        <w:shd w:val="clear" w:color="auto" w:fill="FFFFFF"/>
        <w:spacing w:before="120" w:line="432" w:lineRule="atLeast"/>
        <w:jc w:val="left"/>
        <w:rPr>
          <w:rFonts w:ascii="仿宋" w:eastAsia="仿宋" w:hAnsi="仿宋"/>
          <w:color w:val="000000"/>
          <w:sz w:val="32"/>
          <w:szCs w:val="32"/>
          <w:shd w:val="clear" w:color="auto" w:fill="FFFFFF"/>
        </w:rPr>
      </w:pPr>
      <w:r w:rsidRPr="00705FCB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23、纳入专户管理的非税收入拨款预算支出情况表（按部门预算经济分类）</w:t>
      </w:r>
    </w:p>
    <w:p w:rsidR="009C4DAC" w:rsidRPr="00705FCB" w:rsidRDefault="009C4DAC" w:rsidP="009C4DAC">
      <w:pPr>
        <w:widowControl/>
        <w:shd w:val="clear" w:color="auto" w:fill="FFFFFF"/>
        <w:spacing w:before="120" w:line="432" w:lineRule="atLeast"/>
        <w:jc w:val="left"/>
        <w:rPr>
          <w:rFonts w:ascii="仿宋" w:eastAsia="仿宋" w:hAnsi="仿宋"/>
          <w:color w:val="000000"/>
          <w:sz w:val="32"/>
          <w:szCs w:val="32"/>
          <w:shd w:val="clear" w:color="auto" w:fill="FFFFFF"/>
        </w:rPr>
      </w:pPr>
      <w:r w:rsidRPr="00705FCB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24、纳入专户管理的非税收入拨款预算支出情况表（按政府预算经济分类）</w:t>
      </w:r>
    </w:p>
    <w:p w:rsidR="009C4DAC" w:rsidRPr="00705FCB" w:rsidRDefault="009C4DAC" w:rsidP="009C4DAC">
      <w:pPr>
        <w:widowControl/>
        <w:shd w:val="clear" w:color="auto" w:fill="FFFFFF"/>
        <w:spacing w:before="120" w:line="432" w:lineRule="atLeast"/>
        <w:jc w:val="left"/>
        <w:rPr>
          <w:rFonts w:ascii="仿宋" w:eastAsia="仿宋" w:hAnsi="仿宋"/>
          <w:color w:val="000000"/>
          <w:sz w:val="32"/>
          <w:szCs w:val="32"/>
          <w:shd w:val="clear" w:color="auto" w:fill="FFFFFF"/>
        </w:rPr>
      </w:pPr>
      <w:r w:rsidRPr="00705FCB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25、经费拨款预算支出情况表（按部门预算经济分类）</w:t>
      </w:r>
    </w:p>
    <w:p w:rsidR="009C4DAC" w:rsidRPr="00705FCB" w:rsidRDefault="009C4DAC" w:rsidP="009C4DAC">
      <w:pPr>
        <w:widowControl/>
        <w:shd w:val="clear" w:color="auto" w:fill="FFFFFF"/>
        <w:spacing w:before="120" w:line="432" w:lineRule="atLeast"/>
        <w:jc w:val="left"/>
        <w:rPr>
          <w:rFonts w:ascii="仿宋" w:eastAsia="仿宋" w:hAnsi="仿宋"/>
          <w:color w:val="000000"/>
          <w:sz w:val="32"/>
          <w:szCs w:val="32"/>
          <w:shd w:val="clear" w:color="auto" w:fill="FFFFFF"/>
        </w:rPr>
      </w:pPr>
      <w:r w:rsidRPr="00705FCB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26、经费拨款预算支出情况表（按政府预算经济分类）</w:t>
      </w:r>
    </w:p>
    <w:p w:rsidR="009C4DAC" w:rsidRPr="00705FCB" w:rsidRDefault="009C4DAC" w:rsidP="009C4DAC">
      <w:pPr>
        <w:widowControl/>
        <w:shd w:val="clear" w:color="auto" w:fill="FFFFFF"/>
        <w:spacing w:before="120" w:line="432" w:lineRule="atLeast"/>
        <w:jc w:val="left"/>
        <w:rPr>
          <w:rFonts w:ascii="仿宋" w:eastAsia="仿宋" w:hAnsi="仿宋"/>
          <w:color w:val="000000"/>
          <w:sz w:val="32"/>
          <w:szCs w:val="32"/>
          <w:shd w:val="clear" w:color="auto" w:fill="FFFFFF"/>
        </w:rPr>
      </w:pPr>
      <w:r w:rsidRPr="00705FCB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27、专项资金预算汇总表</w:t>
      </w:r>
    </w:p>
    <w:p w:rsidR="009C4DAC" w:rsidRPr="00705FCB" w:rsidRDefault="009C4DAC" w:rsidP="009C4DAC">
      <w:pPr>
        <w:widowControl/>
        <w:shd w:val="clear" w:color="auto" w:fill="FFFFFF"/>
        <w:spacing w:before="120" w:line="432" w:lineRule="atLeast"/>
        <w:jc w:val="left"/>
        <w:rPr>
          <w:rFonts w:ascii="仿宋" w:eastAsia="仿宋" w:hAnsi="仿宋"/>
          <w:color w:val="000000"/>
          <w:sz w:val="32"/>
          <w:szCs w:val="32"/>
          <w:shd w:val="clear" w:color="auto" w:fill="FFFFFF"/>
        </w:rPr>
      </w:pPr>
      <w:r w:rsidRPr="00705FCB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28、一般公共预算“三公”经费预算表</w:t>
      </w:r>
    </w:p>
    <w:p w:rsidR="009C4DAC" w:rsidRPr="00705FCB" w:rsidRDefault="009C4DAC" w:rsidP="009C4DAC">
      <w:pPr>
        <w:widowControl/>
        <w:shd w:val="clear" w:color="auto" w:fill="FFFFFF"/>
        <w:spacing w:before="100" w:after="100" w:line="560" w:lineRule="atLeast"/>
        <w:ind w:firstLineChars="150" w:firstLine="480"/>
        <w:jc w:val="left"/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</w:pPr>
    </w:p>
    <w:p w:rsidR="00F642C4" w:rsidRPr="009C4DAC" w:rsidRDefault="00F642C4"/>
    <w:sectPr w:rsidR="00F642C4" w:rsidRPr="009C4D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642C4" w:rsidRDefault="00F642C4" w:rsidP="009C4DAC">
      <w:r>
        <w:separator/>
      </w:r>
    </w:p>
  </w:endnote>
  <w:endnote w:type="continuationSeparator" w:id="1">
    <w:p w:rsidR="00F642C4" w:rsidRDefault="00F642C4" w:rsidP="009C4D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642C4" w:rsidRDefault="00F642C4" w:rsidP="009C4DAC">
      <w:r>
        <w:separator/>
      </w:r>
    </w:p>
  </w:footnote>
  <w:footnote w:type="continuationSeparator" w:id="1">
    <w:p w:rsidR="00F642C4" w:rsidRDefault="00F642C4" w:rsidP="009C4DA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C4DAC"/>
    <w:rsid w:val="009C4DAC"/>
    <w:rsid w:val="00F642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4DA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C4D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C4DA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C4DA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C4DA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122</Words>
  <Characters>700</Characters>
  <Application>Microsoft Office Word</Application>
  <DocSecurity>0</DocSecurity>
  <Lines>5</Lines>
  <Paragraphs>1</Paragraphs>
  <ScaleCrop>false</ScaleCrop>
  <Company>微软用户</Company>
  <LinksUpToDate>false</LinksUpToDate>
  <CharactersWithSpaces>821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张三</dc:creator>
  <cp:keywords/>
  <dc:description/>
  <cp:lastModifiedBy>张三</cp:lastModifiedBy>
  <cp:revision>2</cp:revision>
  <dcterms:created xsi:type="dcterms:W3CDTF">2021-06-18T08:55:00Z</dcterms:created>
  <dcterms:modified xsi:type="dcterms:W3CDTF">2021-06-18T08:55:00Z</dcterms:modified>
</cp:coreProperties>
</file>