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72FB" w:rsidRDefault="005A3D5B">
      <w:pPr>
        <w:jc w:val="center"/>
        <w:rPr>
          <w:rFonts w:ascii="方正小标宋_GBK" w:eastAsia="方正小标宋_GBK" w:cs="方正小标宋_GBK"/>
          <w:sz w:val="44"/>
        </w:rPr>
      </w:pPr>
      <w:bookmarkStart w:id="0" w:name="_GoBack"/>
      <w:bookmarkEnd w:id="0"/>
      <w:r>
        <w:rPr>
          <w:rFonts w:ascii="宋体" w:cs="宋体"/>
          <w:sz w:val="44"/>
        </w:rPr>
        <w:t>目</w:t>
      </w:r>
      <w:r>
        <w:rPr>
          <w:rFonts w:ascii="方正小标宋_GBK" w:eastAsia="方正小标宋_GBK" w:cs="方正小标宋_GBK"/>
          <w:sz w:val="44"/>
        </w:rPr>
        <w:t xml:space="preserve"> </w:t>
      </w:r>
      <w:r>
        <w:rPr>
          <w:rFonts w:ascii="宋体" w:cs="宋体"/>
          <w:sz w:val="44"/>
        </w:rPr>
        <w:t>录</w:t>
      </w:r>
    </w:p>
    <w:p w:rsidR="00FF72FB" w:rsidRDefault="005A3D5B">
      <w:pPr>
        <w:rPr>
          <w:rFonts w:ascii="黑体" w:eastAsia="黑体" w:cs="黑体"/>
          <w:sz w:val="32"/>
        </w:rPr>
      </w:pPr>
      <w:r>
        <w:rPr>
          <w:rFonts w:ascii="黑体" w:eastAsia="黑体" w:cs="黑体"/>
          <w:sz w:val="32"/>
        </w:rPr>
        <w:t>第一部分</w:t>
      </w:r>
      <w:r>
        <w:rPr>
          <w:rFonts w:ascii="黑体" w:eastAsia="黑体" w:cs="黑体"/>
          <w:sz w:val="32"/>
        </w:rPr>
        <w:t xml:space="preserve"> </w:t>
      </w:r>
      <w:r>
        <w:rPr>
          <w:rFonts w:ascii="黑体" w:eastAsia="黑体" w:cs="黑体"/>
          <w:sz w:val="32"/>
        </w:rPr>
        <w:t>单位概况</w:t>
      </w:r>
      <w:r>
        <w:rPr>
          <w:rFonts w:ascii="黑体" w:eastAsia="黑体" w:cs="黑体"/>
          <w:sz w:val="32"/>
        </w:rPr>
        <w:t xml:space="preserve"> </w:t>
      </w:r>
    </w:p>
    <w:p w:rsidR="00FF72FB" w:rsidRDefault="005A3D5B">
      <w:pPr>
        <w:rPr>
          <w:rFonts w:ascii="楷体" w:eastAsia="楷体" w:cs="楷体"/>
          <w:sz w:val="32"/>
        </w:rPr>
      </w:pPr>
      <w:r>
        <w:rPr>
          <w:rFonts w:ascii="楷体" w:eastAsia="楷体" w:cs="楷体"/>
          <w:sz w:val="32"/>
        </w:rPr>
        <w:t>一、主要职能</w:t>
      </w:r>
      <w:r>
        <w:rPr>
          <w:rFonts w:ascii="楷体" w:eastAsia="楷体" w:cs="楷体"/>
          <w:sz w:val="32"/>
        </w:rPr>
        <w:t xml:space="preserve"> </w:t>
      </w:r>
    </w:p>
    <w:p w:rsidR="00FF72FB" w:rsidRDefault="005A3D5B">
      <w:pPr>
        <w:rPr>
          <w:rFonts w:ascii="楷体" w:eastAsia="楷体" w:cs="楷体"/>
          <w:sz w:val="32"/>
        </w:rPr>
      </w:pPr>
      <w:r>
        <w:rPr>
          <w:rFonts w:ascii="楷体" w:eastAsia="楷体" w:cs="楷体"/>
          <w:sz w:val="32"/>
        </w:rPr>
        <w:t>二、机构设置</w:t>
      </w:r>
    </w:p>
    <w:p w:rsidR="00FF72FB" w:rsidRDefault="005A3D5B">
      <w:pPr>
        <w:rPr>
          <w:rFonts w:ascii="楷体" w:eastAsia="楷体" w:cs="楷体"/>
          <w:sz w:val="32"/>
        </w:rPr>
      </w:pPr>
      <w:r>
        <w:rPr>
          <w:rFonts w:ascii="楷体" w:eastAsia="楷体" w:cs="楷体"/>
          <w:sz w:val="32"/>
        </w:rPr>
        <w:t>三、部门决算单位构成</w:t>
      </w:r>
      <w:r>
        <w:rPr>
          <w:rFonts w:ascii="楷体" w:eastAsia="楷体" w:cs="楷体"/>
          <w:sz w:val="32"/>
        </w:rPr>
        <w:t xml:space="preserve"> </w:t>
      </w:r>
    </w:p>
    <w:p w:rsidR="00FF72FB" w:rsidRDefault="00FF72FB">
      <w:pPr>
        <w:rPr>
          <w:rFonts w:ascii="楷体" w:eastAsia="楷体" w:cs="楷体"/>
          <w:sz w:val="32"/>
        </w:rPr>
      </w:pPr>
    </w:p>
    <w:p w:rsidR="00FF72FB" w:rsidRDefault="005A3D5B">
      <w:pPr>
        <w:rPr>
          <w:rFonts w:ascii="黑体" w:eastAsia="黑体" w:cs="黑体"/>
          <w:sz w:val="32"/>
        </w:rPr>
      </w:pPr>
      <w:r>
        <w:rPr>
          <w:rFonts w:ascii="黑体" w:eastAsia="黑体" w:cs="黑体"/>
          <w:sz w:val="32"/>
        </w:rPr>
        <w:t>第二部分</w:t>
      </w:r>
      <w:r>
        <w:rPr>
          <w:rFonts w:ascii="黑体" w:eastAsia="黑体" w:cs="黑体"/>
          <w:sz w:val="32"/>
        </w:rPr>
        <w:t xml:space="preserve"> </w:t>
      </w:r>
      <w:r>
        <w:rPr>
          <w:rFonts w:ascii="黑体" w:eastAsia="黑体" w:cs="黑体"/>
          <w:sz w:val="32"/>
        </w:rPr>
        <w:t>沅江市科学技术协会</w:t>
      </w:r>
      <w:r>
        <w:rPr>
          <w:rFonts w:ascii="黑体" w:eastAsia="黑体" w:cs="黑体"/>
          <w:sz w:val="32"/>
        </w:rPr>
        <w:t xml:space="preserve">2019 </w:t>
      </w:r>
      <w:r>
        <w:rPr>
          <w:rFonts w:ascii="黑体" w:eastAsia="黑体" w:cs="黑体"/>
          <w:sz w:val="32"/>
        </w:rPr>
        <w:t>年度部门决算表</w:t>
      </w:r>
      <w:r>
        <w:rPr>
          <w:rFonts w:ascii="黑体" w:eastAsia="黑体" w:cs="黑体"/>
          <w:sz w:val="32"/>
        </w:rPr>
        <w:t xml:space="preserve"> </w:t>
      </w:r>
    </w:p>
    <w:p w:rsidR="00FF72FB" w:rsidRDefault="005A3D5B">
      <w:pPr>
        <w:rPr>
          <w:rFonts w:ascii="楷体" w:eastAsia="楷体" w:cs="楷体"/>
          <w:sz w:val="32"/>
        </w:rPr>
      </w:pPr>
      <w:r>
        <w:rPr>
          <w:rFonts w:ascii="楷体" w:eastAsia="楷体" w:cs="楷体"/>
          <w:sz w:val="32"/>
        </w:rPr>
        <w:t>一、收入支出决算总表</w:t>
      </w:r>
      <w:r>
        <w:rPr>
          <w:rFonts w:ascii="楷体" w:eastAsia="楷体" w:cs="楷体"/>
          <w:sz w:val="32"/>
        </w:rPr>
        <w:t xml:space="preserve"> </w:t>
      </w:r>
    </w:p>
    <w:p w:rsidR="00FF72FB" w:rsidRDefault="005A3D5B">
      <w:pPr>
        <w:rPr>
          <w:rFonts w:ascii="楷体" w:eastAsia="楷体" w:cs="楷体"/>
          <w:sz w:val="32"/>
        </w:rPr>
      </w:pPr>
      <w:r>
        <w:rPr>
          <w:rFonts w:ascii="楷体" w:eastAsia="楷体" w:cs="楷体"/>
          <w:sz w:val="32"/>
        </w:rPr>
        <w:t>二、收入决算表</w:t>
      </w:r>
      <w:r>
        <w:rPr>
          <w:rFonts w:ascii="楷体" w:eastAsia="楷体" w:cs="楷体"/>
          <w:sz w:val="32"/>
        </w:rPr>
        <w:t xml:space="preserve"> </w:t>
      </w:r>
    </w:p>
    <w:p w:rsidR="00FF72FB" w:rsidRDefault="005A3D5B">
      <w:pPr>
        <w:rPr>
          <w:rFonts w:ascii="楷体" w:eastAsia="楷体" w:cs="楷体"/>
          <w:sz w:val="32"/>
        </w:rPr>
      </w:pPr>
      <w:r>
        <w:rPr>
          <w:rFonts w:ascii="楷体" w:eastAsia="楷体" w:cs="楷体"/>
          <w:sz w:val="32"/>
        </w:rPr>
        <w:t>三、支出决算表</w:t>
      </w:r>
      <w:r>
        <w:rPr>
          <w:rFonts w:ascii="楷体" w:eastAsia="楷体" w:cs="楷体"/>
          <w:sz w:val="32"/>
        </w:rPr>
        <w:t xml:space="preserve"> </w:t>
      </w:r>
    </w:p>
    <w:p w:rsidR="00FF72FB" w:rsidRDefault="005A3D5B">
      <w:pPr>
        <w:rPr>
          <w:rFonts w:ascii="楷体" w:eastAsia="楷体" w:cs="楷体"/>
          <w:sz w:val="32"/>
        </w:rPr>
      </w:pPr>
      <w:r>
        <w:rPr>
          <w:rFonts w:ascii="楷体" w:eastAsia="楷体" w:cs="楷体"/>
          <w:sz w:val="32"/>
        </w:rPr>
        <w:t>四、财政拨款收入支出决算总表</w:t>
      </w:r>
      <w:r>
        <w:rPr>
          <w:rFonts w:ascii="楷体" w:eastAsia="楷体" w:cs="楷体"/>
          <w:sz w:val="32"/>
        </w:rPr>
        <w:t xml:space="preserve"> </w:t>
      </w:r>
    </w:p>
    <w:p w:rsidR="00FF72FB" w:rsidRDefault="005A3D5B">
      <w:pPr>
        <w:rPr>
          <w:rFonts w:ascii="楷体" w:eastAsia="楷体" w:cs="楷体"/>
          <w:sz w:val="32"/>
        </w:rPr>
      </w:pPr>
      <w:r>
        <w:rPr>
          <w:rFonts w:ascii="楷体" w:eastAsia="楷体" w:cs="楷体"/>
          <w:sz w:val="32"/>
        </w:rPr>
        <w:t>五、一般公共预算财政拨款支出决算表</w:t>
      </w:r>
      <w:r>
        <w:rPr>
          <w:rFonts w:ascii="楷体" w:eastAsia="楷体" w:cs="楷体"/>
          <w:sz w:val="32"/>
        </w:rPr>
        <w:t xml:space="preserve"> </w:t>
      </w:r>
    </w:p>
    <w:p w:rsidR="00FF72FB" w:rsidRDefault="005A3D5B">
      <w:pPr>
        <w:rPr>
          <w:rFonts w:ascii="楷体" w:eastAsia="楷体" w:cs="楷体"/>
          <w:sz w:val="32"/>
        </w:rPr>
      </w:pPr>
      <w:r>
        <w:rPr>
          <w:rFonts w:ascii="楷体" w:eastAsia="楷体" w:cs="楷体"/>
          <w:sz w:val="32"/>
        </w:rPr>
        <w:t>六、一般公共预算财政拨款基本支出决算表</w:t>
      </w:r>
      <w:r>
        <w:rPr>
          <w:rFonts w:ascii="楷体" w:eastAsia="楷体" w:cs="楷体"/>
          <w:sz w:val="32"/>
        </w:rPr>
        <w:t xml:space="preserve"> </w:t>
      </w:r>
    </w:p>
    <w:p w:rsidR="00FF72FB" w:rsidRDefault="005A3D5B">
      <w:pPr>
        <w:rPr>
          <w:rFonts w:ascii="楷体" w:eastAsia="楷体" w:cs="楷体"/>
          <w:sz w:val="32"/>
        </w:rPr>
      </w:pPr>
      <w:r>
        <w:rPr>
          <w:rFonts w:ascii="楷体" w:eastAsia="楷体" w:cs="楷体"/>
          <w:sz w:val="32"/>
        </w:rPr>
        <w:t>七、一般公共预算财政拨款</w:t>
      </w:r>
      <w:r>
        <w:rPr>
          <w:rFonts w:ascii="楷体" w:eastAsia="楷体" w:cs="楷体"/>
          <w:sz w:val="32"/>
        </w:rPr>
        <w:t>“</w:t>
      </w:r>
      <w:r>
        <w:rPr>
          <w:rFonts w:ascii="楷体" w:eastAsia="楷体" w:cs="楷体"/>
          <w:sz w:val="32"/>
        </w:rPr>
        <w:t>三公</w:t>
      </w:r>
      <w:r>
        <w:rPr>
          <w:rFonts w:ascii="楷体" w:eastAsia="楷体" w:cs="楷体"/>
          <w:sz w:val="32"/>
        </w:rPr>
        <w:t>”</w:t>
      </w:r>
      <w:r>
        <w:rPr>
          <w:rFonts w:ascii="楷体" w:eastAsia="楷体" w:cs="楷体"/>
          <w:sz w:val="32"/>
        </w:rPr>
        <w:t>经费支出决算表</w:t>
      </w:r>
      <w:r>
        <w:rPr>
          <w:rFonts w:ascii="楷体" w:eastAsia="楷体" w:cs="楷体"/>
          <w:sz w:val="32"/>
        </w:rPr>
        <w:t xml:space="preserve"> </w:t>
      </w:r>
    </w:p>
    <w:p w:rsidR="00FF72FB" w:rsidRDefault="005A3D5B">
      <w:pPr>
        <w:rPr>
          <w:rFonts w:ascii="楷体" w:eastAsia="楷体" w:cs="楷体"/>
          <w:sz w:val="32"/>
        </w:rPr>
      </w:pPr>
      <w:r>
        <w:rPr>
          <w:rFonts w:ascii="楷体" w:eastAsia="楷体" w:cs="楷体"/>
          <w:sz w:val="32"/>
        </w:rPr>
        <w:t>八、政府性基金预算财政拨款收入支出决算表</w:t>
      </w:r>
      <w:r>
        <w:rPr>
          <w:rFonts w:ascii="楷体" w:eastAsia="楷体" w:cs="楷体"/>
          <w:sz w:val="32"/>
        </w:rPr>
        <w:t xml:space="preserve"> </w:t>
      </w:r>
    </w:p>
    <w:p w:rsidR="00FF72FB" w:rsidRDefault="00FF72FB">
      <w:pPr>
        <w:rPr>
          <w:rFonts w:ascii="楷体" w:eastAsia="楷体" w:cs="楷体"/>
          <w:sz w:val="32"/>
        </w:rPr>
      </w:pPr>
    </w:p>
    <w:p w:rsidR="00FF72FB" w:rsidRDefault="005A3D5B">
      <w:pPr>
        <w:rPr>
          <w:rFonts w:ascii="黑体" w:eastAsia="黑体" w:cs="黑体"/>
          <w:sz w:val="32"/>
        </w:rPr>
      </w:pPr>
      <w:r>
        <w:rPr>
          <w:rFonts w:ascii="黑体" w:eastAsia="黑体" w:cs="黑体"/>
          <w:sz w:val="32"/>
        </w:rPr>
        <w:t>第三部分</w:t>
      </w:r>
      <w:r>
        <w:rPr>
          <w:rFonts w:ascii="黑体" w:eastAsia="黑体" w:cs="黑体"/>
          <w:sz w:val="32"/>
        </w:rPr>
        <w:t xml:space="preserve"> </w:t>
      </w:r>
      <w:r>
        <w:rPr>
          <w:rFonts w:ascii="黑体" w:eastAsia="黑体" w:cs="黑体"/>
          <w:sz w:val="32"/>
        </w:rPr>
        <w:t>沅江市科学技术协会</w:t>
      </w:r>
      <w:r>
        <w:rPr>
          <w:rFonts w:ascii="黑体" w:eastAsia="黑体" w:cs="黑体"/>
          <w:sz w:val="32"/>
        </w:rPr>
        <w:t>2019</w:t>
      </w:r>
      <w:r>
        <w:rPr>
          <w:rFonts w:ascii="黑体" w:eastAsia="黑体" w:cs="黑体"/>
          <w:sz w:val="32"/>
        </w:rPr>
        <w:t>年度部门决算情况说明</w:t>
      </w:r>
    </w:p>
    <w:p w:rsidR="00FF72FB" w:rsidRDefault="005A3D5B">
      <w:pPr>
        <w:jc w:val="left"/>
        <w:rPr>
          <w:rFonts w:ascii="楷体" w:eastAsia="楷体" w:cs="楷体"/>
          <w:sz w:val="32"/>
        </w:rPr>
      </w:pPr>
      <w:r>
        <w:rPr>
          <w:rFonts w:ascii="楷体" w:eastAsia="楷体" w:cs="楷体" w:hint="eastAsia"/>
          <w:sz w:val="32"/>
        </w:rPr>
        <w:t>一、收入支出决算总体情况说明</w:t>
      </w:r>
    </w:p>
    <w:p w:rsidR="00FF72FB" w:rsidRDefault="005A3D5B">
      <w:pPr>
        <w:jc w:val="left"/>
        <w:rPr>
          <w:rFonts w:ascii="楷体" w:eastAsia="楷体" w:cs="楷体"/>
          <w:sz w:val="32"/>
        </w:rPr>
      </w:pPr>
      <w:r>
        <w:rPr>
          <w:rFonts w:ascii="楷体" w:eastAsia="楷体" w:cs="楷体" w:hint="eastAsia"/>
          <w:sz w:val="32"/>
        </w:rPr>
        <w:t>二、收入决算情况说明</w:t>
      </w:r>
    </w:p>
    <w:p w:rsidR="00FF72FB" w:rsidRDefault="005A3D5B">
      <w:pPr>
        <w:jc w:val="left"/>
        <w:rPr>
          <w:rFonts w:ascii="楷体" w:eastAsia="楷体" w:cs="楷体"/>
          <w:sz w:val="32"/>
        </w:rPr>
      </w:pPr>
      <w:r>
        <w:rPr>
          <w:rFonts w:ascii="楷体" w:eastAsia="楷体" w:cs="楷体" w:hint="eastAsia"/>
          <w:sz w:val="32"/>
        </w:rPr>
        <w:t>三、支出决算情况说明</w:t>
      </w:r>
    </w:p>
    <w:p w:rsidR="00FF72FB" w:rsidRDefault="005A3D5B">
      <w:pPr>
        <w:jc w:val="left"/>
        <w:rPr>
          <w:rFonts w:ascii="楷体" w:eastAsia="楷体" w:cs="楷体"/>
          <w:sz w:val="32"/>
        </w:rPr>
      </w:pPr>
      <w:r>
        <w:rPr>
          <w:rFonts w:ascii="楷体" w:eastAsia="楷体" w:cs="楷体" w:hint="eastAsia"/>
          <w:sz w:val="32"/>
        </w:rPr>
        <w:t>四、财政拨款收入支出决算总体情况说明</w:t>
      </w:r>
    </w:p>
    <w:p w:rsidR="00FF72FB" w:rsidRDefault="005A3D5B">
      <w:pPr>
        <w:jc w:val="left"/>
        <w:rPr>
          <w:rFonts w:ascii="楷体" w:eastAsia="楷体" w:cs="楷体"/>
          <w:sz w:val="32"/>
        </w:rPr>
      </w:pPr>
      <w:r>
        <w:rPr>
          <w:rFonts w:ascii="楷体" w:eastAsia="楷体" w:cs="楷体" w:hint="eastAsia"/>
          <w:sz w:val="32"/>
        </w:rPr>
        <w:t>五、一般公共预算财政拨款支出决算情况说明</w:t>
      </w:r>
    </w:p>
    <w:p w:rsidR="00FF72FB" w:rsidRDefault="005A3D5B">
      <w:pPr>
        <w:jc w:val="left"/>
        <w:rPr>
          <w:rFonts w:ascii="楷体" w:eastAsia="楷体" w:cs="楷体"/>
          <w:sz w:val="32"/>
        </w:rPr>
      </w:pPr>
      <w:r>
        <w:rPr>
          <w:rFonts w:ascii="楷体" w:eastAsia="楷体" w:cs="楷体" w:hint="eastAsia"/>
          <w:sz w:val="32"/>
        </w:rPr>
        <w:lastRenderedPageBreak/>
        <w:t>六、一般公共预算财政拨款基本支出决算情况说明</w:t>
      </w:r>
      <w:r>
        <w:rPr>
          <w:rFonts w:ascii="楷体" w:eastAsia="楷体" w:cs="楷体" w:hint="eastAsia"/>
          <w:sz w:val="32"/>
        </w:rPr>
        <w:t xml:space="preserve"> </w:t>
      </w:r>
    </w:p>
    <w:p w:rsidR="00FF72FB" w:rsidRDefault="005A3D5B">
      <w:pPr>
        <w:jc w:val="left"/>
        <w:rPr>
          <w:rFonts w:ascii="楷体" w:eastAsia="楷体" w:cs="楷体"/>
          <w:sz w:val="32"/>
        </w:rPr>
      </w:pPr>
      <w:r>
        <w:rPr>
          <w:rFonts w:ascii="楷体" w:eastAsia="楷体" w:cs="楷体" w:hint="eastAsia"/>
          <w:sz w:val="32"/>
        </w:rPr>
        <w:t>七</w:t>
      </w:r>
      <w:r>
        <w:rPr>
          <w:rFonts w:ascii="楷体" w:eastAsia="楷体" w:cs="楷体"/>
          <w:sz w:val="32"/>
        </w:rPr>
        <w:t>、政府性基金预算财政拨款支出决算情况说明</w:t>
      </w:r>
    </w:p>
    <w:p w:rsidR="00FF72FB" w:rsidRDefault="005A3D5B">
      <w:pPr>
        <w:jc w:val="left"/>
        <w:rPr>
          <w:rFonts w:ascii="楷体" w:eastAsia="楷体" w:cs="楷体"/>
          <w:sz w:val="32"/>
        </w:rPr>
      </w:pPr>
      <w:r>
        <w:rPr>
          <w:rFonts w:ascii="楷体" w:eastAsia="楷体" w:cs="楷体" w:hint="eastAsia"/>
          <w:sz w:val="32"/>
        </w:rPr>
        <w:t>八、一般公共预算财政拨款“三公”经费支出决算情况说明</w:t>
      </w:r>
    </w:p>
    <w:p w:rsidR="00FF72FB" w:rsidRDefault="005A3D5B">
      <w:pPr>
        <w:jc w:val="left"/>
        <w:rPr>
          <w:rFonts w:ascii="楷体" w:eastAsia="楷体" w:cs="楷体"/>
          <w:sz w:val="32"/>
        </w:rPr>
      </w:pPr>
      <w:r>
        <w:rPr>
          <w:rFonts w:ascii="楷体" w:eastAsia="楷体" w:cs="楷体" w:hint="eastAsia"/>
          <w:sz w:val="32"/>
        </w:rPr>
        <w:t>九、预算绩效情况说明</w:t>
      </w:r>
    </w:p>
    <w:p w:rsidR="00FF72FB" w:rsidRDefault="005A3D5B">
      <w:pPr>
        <w:jc w:val="left"/>
        <w:rPr>
          <w:rFonts w:ascii="楷体" w:eastAsia="楷体" w:cs="楷体"/>
          <w:sz w:val="32"/>
        </w:rPr>
      </w:pPr>
      <w:r>
        <w:rPr>
          <w:rFonts w:ascii="楷体" w:eastAsia="楷体" w:cs="楷体" w:hint="eastAsia"/>
          <w:sz w:val="32"/>
        </w:rPr>
        <w:t>十、其他重要事项情况说明</w:t>
      </w:r>
      <w:r>
        <w:rPr>
          <w:rFonts w:ascii="楷体" w:eastAsia="楷体" w:cs="楷体" w:hint="eastAsia"/>
          <w:sz w:val="32"/>
        </w:rPr>
        <w:t xml:space="preserve"> </w:t>
      </w:r>
    </w:p>
    <w:p w:rsidR="00FF72FB" w:rsidRDefault="00FF72FB">
      <w:pPr>
        <w:rPr>
          <w:rFonts w:ascii="黑体" w:eastAsia="黑体" w:cs="黑体"/>
          <w:sz w:val="32"/>
        </w:rPr>
      </w:pPr>
    </w:p>
    <w:p w:rsidR="00FF72FB" w:rsidRDefault="005A3D5B">
      <w:pPr>
        <w:rPr>
          <w:rFonts w:ascii="黑体" w:eastAsia="黑体" w:cs="黑体"/>
          <w:sz w:val="32"/>
        </w:rPr>
      </w:pPr>
      <w:r>
        <w:rPr>
          <w:rFonts w:ascii="黑体" w:eastAsia="黑体" w:cs="黑体"/>
          <w:sz w:val="32"/>
        </w:rPr>
        <w:t>第四部分</w:t>
      </w:r>
      <w:r>
        <w:rPr>
          <w:rFonts w:ascii="黑体" w:eastAsia="黑体" w:cs="黑体"/>
          <w:sz w:val="32"/>
        </w:rPr>
        <w:t xml:space="preserve"> </w:t>
      </w:r>
      <w:r>
        <w:rPr>
          <w:rFonts w:ascii="黑体" w:eastAsia="黑体" w:cs="黑体"/>
          <w:sz w:val="32"/>
        </w:rPr>
        <w:t>名词解释</w:t>
      </w:r>
    </w:p>
    <w:p w:rsidR="00FF72FB" w:rsidRDefault="00FF72FB">
      <w:pPr>
        <w:rPr>
          <w:rFonts w:ascii="宋体" w:cs="宋体"/>
          <w:sz w:val="44"/>
        </w:rPr>
      </w:pPr>
    </w:p>
    <w:p w:rsidR="00FF72FB" w:rsidRDefault="00FF72FB">
      <w:pPr>
        <w:rPr>
          <w:rFonts w:ascii="宋体" w:cs="宋体"/>
          <w:sz w:val="44"/>
        </w:rPr>
      </w:pPr>
    </w:p>
    <w:p w:rsidR="00FF72FB" w:rsidRDefault="00FF72FB">
      <w:pPr>
        <w:rPr>
          <w:rFonts w:ascii="宋体" w:cs="宋体"/>
          <w:sz w:val="44"/>
        </w:rPr>
      </w:pPr>
    </w:p>
    <w:p w:rsidR="00FF72FB" w:rsidRDefault="00FF72FB">
      <w:pPr>
        <w:rPr>
          <w:rFonts w:ascii="宋体" w:cs="宋体"/>
          <w:sz w:val="44"/>
        </w:rPr>
      </w:pPr>
    </w:p>
    <w:p w:rsidR="00FF72FB" w:rsidRDefault="00FF72FB">
      <w:pPr>
        <w:rPr>
          <w:rFonts w:ascii="宋体" w:cs="宋体"/>
          <w:sz w:val="44"/>
        </w:rPr>
      </w:pPr>
    </w:p>
    <w:p w:rsidR="00FF72FB" w:rsidRDefault="00FF72FB">
      <w:pPr>
        <w:rPr>
          <w:rFonts w:ascii="宋体" w:cs="宋体"/>
          <w:sz w:val="44"/>
        </w:rPr>
      </w:pPr>
    </w:p>
    <w:p w:rsidR="00FF72FB" w:rsidRDefault="00FF72FB">
      <w:pPr>
        <w:rPr>
          <w:rFonts w:ascii="宋体" w:cs="宋体"/>
          <w:sz w:val="44"/>
        </w:rPr>
      </w:pPr>
    </w:p>
    <w:p w:rsidR="00FF72FB" w:rsidRDefault="00FF72FB">
      <w:pPr>
        <w:rPr>
          <w:rFonts w:ascii="宋体" w:cs="宋体"/>
          <w:sz w:val="44"/>
        </w:rPr>
      </w:pPr>
    </w:p>
    <w:p w:rsidR="00FF72FB" w:rsidRDefault="00FF72FB">
      <w:pPr>
        <w:rPr>
          <w:rFonts w:ascii="宋体" w:cs="宋体"/>
          <w:sz w:val="44"/>
        </w:rPr>
      </w:pPr>
    </w:p>
    <w:p w:rsidR="00FF72FB" w:rsidRDefault="00FF72FB">
      <w:pPr>
        <w:rPr>
          <w:rFonts w:ascii="宋体" w:cs="宋体"/>
          <w:sz w:val="44"/>
        </w:rPr>
      </w:pPr>
    </w:p>
    <w:p w:rsidR="00FF72FB" w:rsidRDefault="00FF72FB">
      <w:pPr>
        <w:rPr>
          <w:rFonts w:ascii="宋体" w:cs="宋体"/>
          <w:sz w:val="44"/>
        </w:rPr>
      </w:pPr>
    </w:p>
    <w:p w:rsidR="00FF72FB" w:rsidRDefault="00FF72FB">
      <w:pPr>
        <w:rPr>
          <w:rFonts w:ascii="宋体" w:cs="宋体"/>
          <w:sz w:val="44"/>
        </w:rPr>
      </w:pPr>
    </w:p>
    <w:p w:rsidR="00FF72FB" w:rsidRDefault="00FF72FB">
      <w:pPr>
        <w:rPr>
          <w:rFonts w:ascii="宋体" w:cs="宋体"/>
          <w:sz w:val="44"/>
        </w:rPr>
      </w:pPr>
    </w:p>
    <w:p w:rsidR="00FF72FB" w:rsidRDefault="00FF72FB">
      <w:pPr>
        <w:rPr>
          <w:rFonts w:ascii="宋体" w:cs="宋体"/>
          <w:sz w:val="44"/>
        </w:rPr>
      </w:pPr>
    </w:p>
    <w:p w:rsidR="00FF72FB" w:rsidRDefault="00FF72FB">
      <w:pPr>
        <w:rPr>
          <w:rFonts w:ascii="宋体" w:cs="宋体"/>
          <w:sz w:val="44"/>
        </w:rPr>
      </w:pPr>
    </w:p>
    <w:p w:rsidR="00FF72FB" w:rsidRDefault="005A3D5B">
      <w:pPr>
        <w:jc w:val="center"/>
        <w:rPr>
          <w:rFonts w:ascii="黑体" w:eastAsia="黑体" w:cs="黑体"/>
          <w:sz w:val="32"/>
        </w:rPr>
      </w:pPr>
      <w:r>
        <w:rPr>
          <w:rFonts w:ascii="黑体" w:eastAsia="黑体" w:cs="黑体"/>
          <w:sz w:val="32"/>
        </w:rPr>
        <w:lastRenderedPageBreak/>
        <w:t>第一部分</w:t>
      </w:r>
      <w:r>
        <w:rPr>
          <w:rFonts w:ascii="黑体" w:eastAsia="黑体" w:cs="黑体"/>
          <w:sz w:val="32"/>
        </w:rPr>
        <w:t xml:space="preserve"> </w:t>
      </w:r>
      <w:r>
        <w:rPr>
          <w:rFonts w:ascii="黑体" w:eastAsia="黑体" w:cs="黑体"/>
          <w:sz w:val="32"/>
        </w:rPr>
        <w:t>沅江市科学技术协会概况</w:t>
      </w:r>
      <w:r>
        <w:rPr>
          <w:rFonts w:ascii="黑体" w:eastAsia="黑体" w:cs="黑体"/>
          <w:sz w:val="32"/>
        </w:rPr>
        <w:t xml:space="preserve"> </w:t>
      </w:r>
    </w:p>
    <w:p w:rsidR="00FF72FB" w:rsidRDefault="005A3D5B">
      <w:pPr>
        <w:numPr>
          <w:ilvl w:val="0"/>
          <w:numId w:val="1"/>
        </w:numPr>
        <w:rPr>
          <w:rFonts w:ascii="宋体" w:cs="楷体"/>
          <w:sz w:val="32"/>
        </w:rPr>
      </w:pPr>
      <w:r>
        <w:rPr>
          <w:rFonts w:ascii="宋体" w:cs="楷体" w:hint="eastAsia"/>
          <w:sz w:val="32"/>
        </w:rPr>
        <w:t>主要职能</w:t>
      </w:r>
      <w:r>
        <w:rPr>
          <w:rFonts w:ascii="宋体" w:cs="楷体" w:hint="eastAsia"/>
          <w:sz w:val="32"/>
        </w:rPr>
        <w:t xml:space="preserve"> </w:t>
      </w:r>
    </w:p>
    <w:p w:rsidR="00FF72FB" w:rsidRDefault="005A3D5B">
      <w:pPr>
        <w:ind w:firstLineChars="200" w:firstLine="640"/>
        <w:rPr>
          <w:rFonts w:ascii="楷体" w:eastAsia="楷体" w:cs="楷体"/>
          <w:sz w:val="32"/>
        </w:rPr>
      </w:pPr>
      <w:r>
        <w:rPr>
          <w:rFonts w:ascii="楷体" w:eastAsia="楷体" w:cs="楷体" w:hint="eastAsia"/>
          <w:sz w:val="32"/>
        </w:rPr>
        <w:t>（</w:t>
      </w:r>
      <w:r>
        <w:rPr>
          <w:rFonts w:ascii="楷体" w:eastAsia="楷体" w:cs="楷体" w:hint="eastAsia"/>
          <w:sz w:val="32"/>
        </w:rPr>
        <w:t>1</w:t>
      </w:r>
      <w:r>
        <w:rPr>
          <w:rFonts w:ascii="楷体" w:eastAsia="楷体" w:cs="楷体" w:hint="eastAsia"/>
          <w:sz w:val="32"/>
        </w:rPr>
        <w:t>）团结和动员科学技术工作者投身于科教兴国的伟大事业中，促进科学技术的繁荣发展，促进科学技术人才的成长的提高，促进科学技术与经济的结合，为社会主义物质文明和精神文明建设服务。</w:t>
      </w:r>
    </w:p>
    <w:p w:rsidR="00FF72FB" w:rsidRDefault="005A3D5B">
      <w:pPr>
        <w:autoSpaceDE w:val="0"/>
        <w:autoSpaceDN w:val="0"/>
        <w:ind w:firstLineChars="200" w:firstLine="640"/>
        <w:rPr>
          <w:rFonts w:ascii="楷体" w:eastAsia="楷体" w:cs="楷体"/>
          <w:sz w:val="32"/>
        </w:rPr>
      </w:pPr>
      <w:r>
        <w:rPr>
          <w:rFonts w:ascii="楷体" w:eastAsia="楷体" w:cs="楷体" w:hint="eastAsia"/>
          <w:sz w:val="32"/>
        </w:rPr>
        <w:t>（</w:t>
      </w:r>
      <w:r>
        <w:rPr>
          <w:rFonts w:ascii="楷体" w:eastAsia="楷体" w:cs="楷体" w:hint="eastAsia"/>
          <w:sz w:val="32"/>
        </w:rPr>
        <w:t>2</w:t>
      </w:r>
      <w:r>
        <w:rPr>
          <w:rFonts w:ascii="楷体" w:eastAsia="楷体" w:cs="楷体" w:hint="eastAsia"/>
          <w:sz w:val="32"/>
        </w:rPr>
        <w:t>）组织科技工作者参政议政，参与我县科技政策法规的制定及重大事务的科学决策，民主监督工作。</w:t>
      </w:r>
    </w:p>
    <w:p w:rsidR="00FF72FB" w:rsidRDefault="005A3D5B">
      <w:pPr>
        <w:autoSpaceDE w:val="0"/>
        <w:autoSpaceDN w:val="0"/>
        <w:ind w:firstLineChars="200" w:firstLine="640"/>
        <w:rPr>
          <w:rFonts w:ascii="楷体" w:eastAsia="楷体" w:cs="楷体"/>
          <w:sz w:val="32"/>
        </w:rPr>
      </w:pPr>
      <w:r>
        <w:rPr>
          <w:rFonts w:ascii="楷体" w:eastAsia="楷体" w:cs="楷体" w:hint="eastAsia"/>
          <w:sz w:val="32"/>
        </w:rPr>
        <w:t>（</w:t>
      </w:r>
      <w:r>
        <w:rPr>
          <w:rFonts w:ascii="楷体" w:eastAsia="楷体" w:cs="楷体" w:hint="eastAsia"/>
          <w:sz w:val="32"/>
        </w:rPr>
        <w:t>3</w:t>
      </w:r>
      <w:r>
        <w:rPr>
          <w:rFonts w:ascii="楷体" w:eastAsia="楷体" w:cs="楷体" w:hint="eastAsia"/>
          <w:sz w:val="32"/>
        </w:rPr>
        <w:t xml:space="preserve">）普及科学知识，传播科学思想和方法，推广先进技术，开展青少年科学技术教育活动，提高全县人民科学文化素质。　　</w:t>
      </w:r>
    </w:p>
    <w:p w:rsidR="00FF72FB" w:rsidRDefault="005A3D5B">
      <w:pPr>
        <w:autoSpaceDE w:val="0"/>
        <w:autoSpaceDN w:val="0"/>
        <w:ind w:firstLineChars="200" w:firstLine="640"/>
        <w:jc w:val="left"/>
        <w:rPr>
          <w:rFonts w:ascii="楷体" w:eastAsia="楷体" w:cs="楷体"/>
          <w:sz w:val="32"/>
        </w:rPr>
      </w:pPr>
      <w:r>
        <w:rPr>
          <w:rFonts w:ascii="楷体" w:eastAsia="楷体" w:cs="楷体" w:hint="eastAsia"/>
          <w:sz w:val="32"/>
        </w:rPr>
        <w:t>（</w:t>
      </w:r>
      <w:r>
        <w:rPr>
          <w:rFonts w:ascii="楷体" w:eastAsia="楷体" w:cs="楷体" w:hint="eastAsia"/>
          <w:sz w:val="32"/>
        </w:rPr>
        <w:t>4</w:t>
      </w:r>
      <w:r>
        <w:rPr>
          <w:rFonts w:ascii="楷体" w:eastAsia="楷体" w:cs="楷体" w:hint="eastAsia"/>
          <w:sz w:val="32"/>
        </w:rPr>
        <w:t>）加强科普组织网络建设，指导基层科协工作，壮大全县各类学会、研究会、农技协会队伍，对各类产业基地和专业示范户典型引导和管理</w:t>
      </w:r>
      <w:r>
        <w:rPr>
          <w:rFonts w:ascii="楷体" w:eastAsia="楷体" w:cs="楷体" w:hint="eastAsia"/>
          <w:sz w:val="32"/>
        </w:rPr>
        <w:br/>
      </w:r>
      <w:r>
        <w:rPr>
          <w:rFonts w:ascii="楷体" w:eastAsia="楷体" w:cs="楷体" w:hint="eastAsia"/>
          <w:sz w:val="32"/>
        </w:rPr>
        <w:t xml:space="preserve">　　（</w:t>
      </w:r>
      <w:r>
        <w:rPr>
          <w:rFonts w:ascii="楷体" w:eastAsia="楷体" w:cs="楷体" w:hint="eastAsia"/>
          <w:sz w:val="32"/>
        </w:rPr>
        <w:t>5</w:t>
      </w:r>
      <w:r>
        <w:rPr>
          <w:rFonts w:ascii="楷体" w:eastAsia="楷体" w:cs="楷体" w:hint="eastAsia"/>
          <w:sz w:val="32"/>
        </w:rPr>
        <w:t>）发挥科普主力军作用，开展继续教育和培训工作，办好农村致富技术函授大学，举办各类实用技术讲座和培训班，向农村传递短平快科技致富信息。</w:t>
      </w:r>
      <w:r>
        <w:rPr>
          <w:rFonts w:ascii="楷体" w:eastAsia="楷体" w:cs="楷体" w:hint="eastAsia"/>
          <w:sz w:val="32"/>
        </w:rPr>
        <w:br/>
      </w:r>
      <w:r>
        <w:rPr>
          <w:rFonts w:ascii="楷体" w:eastAsia="楷体" w:cs="楷体" w:hint="eastAsia"/>
          <w:sz w:val="32"/>
        </w:rPr>
        <w:t xml:space="preserve">　　（</w:t>
      </w:r>
      <w:r>
        <w:rPr>
          <w:rFonts w:ascii="楷体" w:eastAsia="楷体" w:cs="楷体" w:hint="eastAsia"/>
          <w:sz w:val="32"/>
        </w:rPr>
        <w:t>6</w:t>
      </w:r>
      <w:r>
        <w:rPr>
          <w:rFonts w:ascii="楷体" w:eastAsia="楷体" w:cs="楷体" w:hint="eastAsia"/>
          <w:sz w:val="32"/>
        </w:rPr>
        <w:t>）表彰奖励优秀科技工作者，为部门举荐人才，向省市申报科普示范基地和科普先进个人。</w:t>
      </w:r>
      <w:r>
        <w:rPr>
          <w:rFonts w:ascii="楷体" w:eastAsia="楷体" w:cs="楷体" w:hint="eastAsia"/>
          <w:sz w:val="32"/>
        </w:rPr>
        <w:br/>
      </w:r>
      <w:r>
        <w:rPr>
          <w:rFonts w:ascii="楷体" w:eastAsia="楷体" w:cs="楷体" w:hint="eastAsia"/>
          <w:sz w:val="32"/>
        </w:rPr>
        <w:t xml:space="preserve">　　（</w:t>
      </w:r>
      <w:r>
        <w:rPr>
          <w:rFonts w:ascii="楷体" w:eastAsia="楷体" w:cs="楷体" w:hint="eastAsia"/>
          <w:sz w:val="32"/>
        </w:rPr>
        <w:t>7</w:t>
      </w:r>
      <w:r>
        <w:rPr>
          <w:rFonts w:ascii="楷体" w:eastAsia="楷体" w:cs="楷体" w:hint="eastAsia"/>
          <w:sz w:val="32"/>
        </w:rPr>
        <w:t>）开展科学论证，科技咨询服务，为党政科学决策提供依据，承办农民专业技术职称资格评审和发证。</w:t>
      </w:r>
      <w:r>
        <w:rPr>
          <w:rFonts w:ascii="楷体" w:eastAsia="楷体" w:cs="楷体" w:hint="eastAsia"/>
          <w:sz w:val="32"/>
        </w:rPr>
        <w:br/>
      </w:r>
      <w:r>
        <w:rPr>
          <w:rFonts w:ascii="楷体" w:eastAsia="楷体" w:cs="楷体" w:hint="eastAsia"/>
          <w:sz w:val="32"/>
        </w:rPr>
        <w:t xml:space="preserve">　　（</w:t>
      </w:r>
      <w:r>
        <w:rPr>
          <w:rFonts w:ascii="楷体" w:eastAsia="楷体" w:cs="楷体" w:hint="eastAsia"/>
          <w:sz w:val="32"/>
        </w:rPr>
        <w:t>8</w:t>
      </w:r>
      <w:r>
        <w:rPr>
          <w:rFonts w:ascii="楷体" w:eastAsia="楷体" w:cs="楷体" w:hint="eastAsia"/>
          <w:sz w:val="32"/>
        </w:rPr>
        <w:t>）发挥科协独特优势，积极同县外各科学技术团体和科技工作者友好交往、开展学术交流、技术引进和科技成果转化。</w:t>
      </w:r>
      <w:r>
        <w:rPr>
          <w:rFonts w:ascii="楷体" w:eastAsia="楷体" w:cs="楷体" w:hint="eastAsia"/>
          <w:sz w:val="32"/>
        </w:rPr>
        <w:br/>
      </w:r>
      <w:r>
        <w:rPr>
          <w:rFonts w:ascii="楷体" w:eastAsia="楷体" w:cs="楷体" w:hint="eastAsia"/>
          <w:sz w:val="32"/>
        </w:rPr>
        <w:lastRenderedPageBreak/>
        <w:t xml:space="preserve">　　（</w:t>
      </w:r>
      <w:r>
        <w:rPr>
          <w:rFonts w:ascii="楷体" w:eastAsia="楷体" w:cs="楷体" w:hint="eastAsia"/>
          <w:sz w:val="32"/>
        </w:rPr>
        <w:t>9</w:t>
      </w:r>
      <w:r>
        <w:rPr>
          <w:rFonts w:ascii="楷体" w:eastAsia="楷体" w:cs="楷体" w:hint="eastAsia"/>
          <w:sz w:val="32"/>
        </w:rPr>
        <w:t>）为科技工作者搞好服务，反映他们的意见和建议，维护其合法</w:t>
      </w:r>
      <w:r>
        <w:rPr>
          <w:rFonts w:ascii="楷体" w:eastAsia="楷体" w:cs="楷体" w:hint="eastAsia"/>
          <w:sz w:val="32"/>
        </w:rPr>
        <w:t>权益，使科协成为科技工作者之家。</w:t>
      </w:r>
      <w:r>
        <w:rPr>
          <w:rFonts w:ascii="楷体" w:eastAsia="楷体" w:cs="楷体" w:hint="eastAsia"/>
          <w:sz w:val="32"/>
        </w:rPr>
        <w:br/>
      </w:r>
      <w:r>
        <w:rPr>
          <w:rFonts w:ascii="楷体" w:eastAsia="楷体" w:cs="楷体" w:hint="eastAsia"/>
          <w:sz w:val="32"/>
        </w:rPr>
        <w:t xml:space="preserve">　　（</w:t>
      </w:r>
      <w:r>
        <w:rPr>
          <w:rFonts w:ascii="楷体" w:eastAsia="楷体" w:cs="楷体" w:hint="eastAsia"/>
          <w:sz w:val="32"/>
        </w:rPr>
        <w:t>10</w:t>
      </w:r>
      <w:r>
        <w:rPr>
          <w:rFonts w:ascii="楷体" w:eastAsia="楷体" w:cs="楷体" w:hint="eastAsia"/>
          <w:sz w:val="32"/>
        </w:rPr>
        <w:t>）举办符合科协宗旨的社会公益性事业；承办县委和上级业务部门交办的其它工作</w:t>
      </w:r>
    </w:p>
    <w:p w:rsidR="00FF72FB" w:rsidRDefault="005A3D5B">
      <w:pPr>
        <w:rPr>
          <w:rFonts w:ascii="楷体" w:eastAsia="楷体" w:cs="楷体"/>
          <w:sz w:val="32"/>
        </w:rPr>
      </w:pPr>
      <w:r>
        <w:rPr>
          <w:rFonts w:ascii="楷体" w:eastAsia="楷体" w:cs="楷体"/>
          <w:sz w:val="32"/>
        </w:rPr>
        <w:t>二、机构设置</w:t>
      </w:r>
    </w:p>
    <w:p w:rsidR="00FF72FB" w:rsidRDefault="005A3D5B">
      <w:pPr>
        <w:ind w:firstLineChars="200" w:firstLine="640"/>
        <w:rPr>
          <w:rFonts w:ascii="楷体" w:eastAsia="楷体" w:cs="楷体"/>
          <w:sz w:val="32"/>
        </w:rPr>
      </w:pPr>
      <w:r>
        <w:rPr>
          <w:rFonts w:ascii="楷体" w:eastAsia="楷体" w:cs="楷体" w:hint="eastAsia"/>
          <w:sz w:val="32"/>
        </w:rPr>
        <w:t>2019</w:t>
      </w:r>
      <w:r>
        <w:rPr>
          <w:rFonts w:ascii="楷体" w:eastAsia="楷体" w:cs="楷体" w:hint="eastAsia"/>
          <w:sz w:val="32"/>
        </w:rPr>
        <w:t>年本单位是全额预算事业单位，下设</w:t>
      </w:r>
      <w:r>
        <w:rPr>
          <w:rFonts w:ascii="楷体" w:eastAsia="楷体" w:cs="楷体" w:hint="eastAsia"/>
          <w:sz w:val="32"/>
        </w:rPr>
        <w:t>2</w:t>
      </w:r>
      <w:r>
        <w:rPr>
          <w:rFonts w:ascii="楷体" w:eastAsia="楷体" w:cs="楷体" w:hint="eastAsia"/>
          <w:sz w:val="32"/>
        </w:rPr>
        <w:t>个二级机构：科技馆和科技咨询服务站，财务未独立。</w:t>
      </w:r>
    </w:p>
    <w:p w:rsidR="00FF72FB" w:rsidRDefault="005A3D5B">
      <w:pPr>
        <w:rPr>
          <w:rFonts w:ascii="宋体" w:cs="楷体"/>
          <w:sz w:val="32"/>
        </w:rPr>
      </w:pPr>
      <w:r>
        <w:rPr>
          <w:rFonts w:ascii="宋体" w:cs="楷体" w:hint="eastAsia"/>
          <w:sz w:val="32"/>
        </w:rPr>
        <w:t>三、部门决算单位构成</w:t>
      </w:r>
      <w:r>
        <w:rPr>
          <w:rFonts w:ascii="宋体" w:cs="楷体" w:hint="eastAsia"/>
          <w:sz w:val="32"/>
        </w:rPr>
        <w:t xml:space="preserve"> </w:t>
      </w:r>
    </w:p>
    <w:p w:rsidR="00FF72FB" w:rsidRDefault="005A3D5B">
      <w:pPr>
        <w:ind w:firstLineChars="200" w:firstLine="640"/>
        <w:rPr>
          <w:rFonts w:ascii="楷体" w:eastAsia="楷体" w:cs="楷体"/>
          <w:sz w:val="32"/>
        </w:rPr>
      </w:pPr>
      <w:r>
        <w:rPr>
          <w:rFonts w:ascii="楷体" w:eastAsia="楷体" w:cs="楷体" w:hint="eastAsia"/>
          <w:sz w:val="32"/>
        </w:rPr>
        <w:t>2019</w:t>
      </w:r>
      <w:r>
        <w:rPr>
          <w:rFonts w:ascii="楷体" w:eastAsia="楷体" w:cs="楷体" w:hint="eastAsia"/>
          <w:sz w:val="32"/>
        </w:rPr>
        <w:t>年本单位是全额预算事业单位，下设</w:t>
      </w:r>
      <w:r>
        <w:rPr>
          <w:rFonts w:ascii="楷体" w:eastAsia="楷体" w:cs="楷体" w:hint="eastAsia"/>
          <w:sz w:val="32"/>
        </w:rPr>
        <w:t>2</w:t>
      </w:r>
      <w:r>
        <w:rPr>
          <w:rFonts w:ascii="楷体" w:eastAsia="楷体" w:cs="楷体" w:hint="eastAsia"/>
          <w:sz w:val="32"/>
        </w:rPr>
        <w:t>个二级机构：科技馆和科技咨询服务站，财务未独立。</w:t>
      </w:r>
      <w:r>
        <w:rPr>
          <w:rFonts w:ascii="楷体" w:eastAsia="楷体" w:cs="楷体" w:hint="eastAsia"/>
          <w:sz w:val="32"/>
        </w:rPr>
        <w:t>2019</w:t>
      </w:r>
      <w:r>
        <w:rPr>
          <w:rFonts w:ascii="楷体" w:eastAsia="楷体" w:cs="楷体" w:hint="eastAsia"/>
          <w:sz w:val="32"/>
        </w:rPr>
        <w:t>年本单位年未实有人数</w:t>
      </w:r>
      <w:r>
        <w:rPr>
          <w:rFonts w:ascii="楷体" w:eastAsia="楷体" w:cs="楷体" w:hint="eastAsia"/>
          <w:sz w:val="32"/>
        </w:rPr>
        <w:t>24</w:t>
      </w:r>
      <w:r>
        <w:rPr>
          <w:rFonts w:ascii="楷体" w:eastAsia="楷体" w:cs="楷体" w:hint="eastAsia"/>
          <w:sz w:val="32"/>
        </w:rPr>
        <w:t>人，其中在职人员</w:t>
      </w:r>
      <w:r>
        <w:rPr>
          <w:rFonts w:ascii="楷体" w:eastAsia="楷体" w:cs="楷体" w:hint="eastAsia"/>
          <w:sz w:val="32"/>
        </w:rPr>
        <w:t>14</w:t>
      </w:r>
      <w:r>
        <w:rPr>
          <w:rFonts w:ascii="楷体" w:eastAsia="楷体" w:cs="楷体" w:hint="eastAsia"/>
          <w:sz w:val="32"/>
        </w:rPr>
        <w:t>人，退休人员</w:t>
      </w:r>
      <w:r>
        <w:rPr>
          <w:rFonts w:ascii="楷体" w:eastAsia="楷体" w:cs="楷体" w:hint="eastAsia"/>
          <w:sz w:val="32"/>
        </w:rPr>
        <w:t>10</w:t>
      </w:r>
      <w:r>
        <w:rPr>
          <w:rFonts w:ascii="楷体" w:eastAsia="楷体" w:cs="楷体" w:hint="eastAsia"/>
          <w:sz w:val="32"/>
        </w:rPr>
        <w:t>人</w:t>
      </w:r>
      <w:r>
        <w:rPr>
          <w:rFonts w:ascii="楷体" w:eastAsia="楷体" w:cs="楷体"/>
          <w:sz w:val="32"/>
        </w:rPr>
        <w:t>。</w:t>
      </w:r>
    </w:p>
    <w:p w:rsidR="00FF72FB" w:rsidRDefault="005A3D5B">
      <w:pPr>
        <w:ind w:left="795" w:hanging="795"/>
        <w:jc w:val="left"/>
        <w:rPr>
          <w:rFonts w:ascii="宋体" w:cs="黑体"/>
          <w:sz w:val="32"/>
        </w:rPr>
      </w:pPr>
      <w:r>
        <w:rPr>
          <w:rFonts w:ascii="宋体" w:cs="黑体" w:hint="eastAsia"/>
          <w:sz w:val="32"/>
        </w:rPr>
        <w:t>三、部门决算单位构成</w:t>
      </w:r>
    </w:p>
    <w:p w:rsidR="00FF72FB" w:rsidRDefault="005A3D5B">
      <w:pPr>
        <w:ind w:firstLine="640"/>
        <w:rPr>
          <w:rFonts w:ascii="仿宋" w:eastAsia="仿宋" w:cs="仿宋"/>
          <w:sz w:val="32"/>
        </w:rPr>
      </w:pPr>
      <w:r>
        <w:rPr>
          <w:rFonts w:ascii="仿宋" w:eastAsia="仿宋" w:cs="仿宋"/>
          <w:sz w:val="32"/>
        </w:rPr>
        <w:t>从决算单位构成看，沅江市科学技术协会部门决算包括：沅江市科学技术协会</w:t>
      </w:r>
    </w:p>
    <w:tbl>
      <w:tblPr>
        <w:tblW w:w="8424" w:type="dxa"/>
        <w:tblInd w:w="98" w:type="dxa"/>
        <w:tblLayout w:type="fixed"/>
        <w:tblCellMar>
          <w:left w:w="10" w:type="dxa"/>
          <w:right w:w="10" w:type="dxa"/>
        </w:tblCellMar>
        <w:tblLook w:val="0000" w:firstRow="0" w:lastRow="0" w:firstColumn="0" w:lastColumn="0" w:noHBand="0" w:noVBand="0"/>
      </w:tblPr>
      <w:tblGrid>
        <w:gridCol w:w="2209"/>
        <w:gridCol w:w="6215"/>
      </w:tblGrid>
      <w:tr w:rsidR="00FF72FB">
        <w:trPr>
          <w:trHeight w:val="1"/>
        </w:trPr>
        <w:tc>
          <w:tcPr>
            <w:tcW w:w="2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F72FB" w:rsidRDefault="005A3D5B">
            <w:pPr>
              <w:jc w:val="center"/>
            </w:pPr>
            <w:r>
              <w:rPr>
                <w:rFonts w:ascii="仿宋" w:eastAsia="仿宋" w:cs="仿宋"/>
                <w:b/>
                <w:sz w:val="28"/>
              </w:rPr>
              <w:t>序号</w:t>
            </w:r>
          </w:p>
        </w:tc>
        <w:tc>
          <w:tcPr>
            <w:tcW w:w="62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F72FB" w:rsidRDefault="005A3D5B">
            <w:pPr>
              <w:jc w:val="center"/>
            </w:pPr>
            <w:r>
              <w:rPr>
                <w:rFonts w:ascii="仿宋" w:eastAsia="仿宋" w:cs="仿宋"/>
                <w:b/>
                <w:sz w:val="28"/>
              </w:rPr>
              <w:t>单位名称</w:t>
            </w:r>
          </w:p>
        </w:tc>
      </w:tr>
      <w:tr w:rsidR="00FF72FB">
        <w:trPr>
          <w:trHeight w:val="1"/>
        </w:trPr>
        <w:tc>
          <w:tcPr>
            <w:tcW w:w="2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F72FB" w:rsidRDefault="005A3D5B">
            <w:pPr>
              <w:jc w:val="center"/>
            </w:pPr>
            <w:r>
              <w:rPr>
                <w:rFonts w:ascii="仿宋" w:eastAsia="仿宋" w:cs="仿宋"/>
                <w:b/>
                <w:sz w:val="28"/>
              </w:rPr>
              <w:t>1</w:t>
            </w:r>
          </w:p>
        </w:tc>
        <w:tc>
          <w:tcPr>
            <w:tcW w:w="62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F72FB" w:rsidRDefault="005A3D5B">
            <w:pPr>
              <w:rPr>
                <w:rFonts w:ascii="宋体" w:cs="宋体"/>
                <w:sz w:val="22"/>
              </w:rPr>
            </w:pPr>
            <w:r>
              <w:rPr>
                <w:rFonts w:ascii="宋体" w:cs="宋体"/>
                <w:sz w:val="22"/>
              </w:rPr>
              <w:t>沅江市科学技术协会</w:t>
            </w:r>
          </w:p>
        </w:tc>
      </w:tr>
      <w:tr w:rsidR="00FF72FB">
        <w:trPr>
          <w:trHeight w:val="1"/>
        </w:trPr>
        <w:tc>
          <w:tcPr>
            <w:tcW w:w="2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F72FB" w:rsidRDefault="005A3D5B">
            <w:pPr>
              <w:jc w:val="center"/>
            </w:pPr>
            <w:r>
              <w:rPr>
                <w:rFonts w:ascii="仿宋" w:eastAsia="仿宋" w:cs="仿宋"/>
                <w:b/>
                <w:sz w:val="28"/>
              </w:rPr>
              <w:t>2</w:t>
            </w:r>
          </w:p>
        </w:tc>
        <w:tc>
          <w:tcPr>
            <w:tcW w:w="62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F72FB" w:rsidRDefault="00FF72FB">
            <w:pPr>
              <w:rPr>
                <w:rFonts w:ascii="宋体" w:cs="宋体"/>
                <w:sz w:val="22"/>
              </w:rPr>
            </w:pPr>
          </w:p>
        </w:tc>
      </w:tr>
    </w:tbl>
    <w:p w:rsidR="00FF72FB" w:rsidRDefault="00FF72FB">
      <w:pPr>
        <w:rPr>
          <w:rFonts w:ascii="仿宋" w:eastAsia="仿宋" w:cs="仿宋"/>
          <w:sz w:val="32"/>
        </w:rPr>
      </w:pPr>
    </w:p>
    <w:p w:rsidR="00FF72FB" w:rsidRDefault="00FF72FB">
      <w:pPr>
        <w:rPr>
          <w:rFonts w:ascii="仿宋" w:eastAsia="仿宋" w:cs="仿宋"/>
          <w:sz w:val="32"/>
        </w:rPr>
      </w:pPr>
    </w:p>
    <w:p w:rsidR="00FF72FB" w:rsidRDefault="00FF72FB">
      <w:pPr>
        <w:rPr>
          <w:rFonts w:ascii="仿宋" w:eastAsia="仿宋" w:cs="仿宋"/>
          <w:sz w:val="32"/>
        </w:rPr>
      </w:pPr>
    </w:p>
    <w:p w:rsidR="00FF72FB" w:rsidRDefault="00FF72FB">
      <w:pPr>
        <w:rPr>
          <w:rFonts w:ascii="仿宋" w:eastAsia="仿宋" w:cs="仿宋"/>
          <w:sz w:val="32"/>
        </w:rPr>
      </w:pPr>
    </w:p>
    <w:p w:rsidR="00FF72FB" w:rsidRDefault="00FF72FB">
      <w:pPr>
        <w:rPr>
          <w:rFonts w:ascii="仿宋" w:eastAsia="仿宋" w:cs="仿宋"/>
          <w:sz w:val="32"/>
        </w:rPr>
      </w:pPr>
    </w:p>
    <w:p w:rsidR="00FF72FB" w:rsidRDefault="00FF72FB">
      <w:pPr>
        <w:rPr>
          <w:rFonts w:ascii="仿宋" w:eastAsia="仿宋" w:cs="仿宋"/>
          <w:sz w:val="32"/>
        </w:rPr>
      </w:pPr>
    </w:p>
    <w:p w:rsidR="00FF72FB" w:rsidRDefault="005A3D5B">
      <w:pPr>
        <w:jc w:val="center"/>
        <w:rPr>
          <w:rFonts w:ascii="宋体" w:cs="方正小标宋_GBK"/>
          <w:sz w:val="44"/>
        </w:rPr>
      </w:pPr>
      <w:r>
        <w:rPr>
          <w:rFonts w:ascii="宋体" w:cs="宋体"/>
          <w:sz w:val="44"/>
        </w:rPr>
        <w:lastRenderedPageBreak/>
        <w:t>第二部分</w:t>
      </w:r>
      <w:r>
        <w:rPr>
          <w:rFonts w:ascii="方正小标宋_GBK" w:eastAsia="方正小标宋_GBK" w:cs="方正小标宋_GBK"/>
          <w:sz w:val="44"/>
        </w:rPr>
        <w:t xml:space="preserve"> </w:t>
      </w:r>
      <w:r>
        <w:rPr>
          <w:rFonts w:ascii="宋体" w:cs="方正小标宋_GBK" w:hint="eastAsia"/>
          <w:sz w:val="44"/>
        </w:rPr>
        <w:t>沅江市科学技术协会</w:t>
      </w:r>
      <w:r>
        <w:rPr>
          <w:rFonts w:ascii="宋体" w:cs="方正小标宋_GBK" w:hint="eastAsia"/>
          <w:sz w:val="44"/>
        </w:rPr>
        <w:t xml:space="preserve">2019 </w:t>
      </w:r>
      <w:r>
        <w:rPr>
          <w:rFonts w:ascii="宋体" w:cs="宋体" w:hint="eastAsia"/>
          <w:sz w:val="44"/>
        </w:rPr>
        <w:t>年度</w:t>
      </w:r>
      <w:r>
        <w:rPr>
          <w:rFonts w:ascii="宋体" w:cs="宋体"/>
          <w:sz w:val="44"/>
        </w:rPr>
        <w:t xml:space="preserve">              </w:t>
      </w:r>
      <w:r>
        <w:rPr>
          <w:rFonts w:ascii="宋体" w:cs="宋体" w:hint="eastAsia"/>
          <w:sz w:val="44"/>
        </w:rPr>
        <w:t>部门决算表</w:t>
      </w:r>
    </w:p>
    <w:p w:rsidR="00FF72FB" w:rsidRDefault="00FF72FB">
      <w:pPr>
        <w:ind w:firstLine="640"/>
        <w:rPr>
          <w:rFonts w:ascii="仿宋" w:eastAsia="仿宋" w:cs="仿宋"/>
          <w:sz w:val="32"/>
        </w:rPr>
      </w:pPr>
    </w:p>
    <w:p w:rsidR="00FF72FB" w:rsidRDefault="005A3D5B">
      <w:pPr>
        <w:jc w:val="left"/>
        <w:rPr>
          <w:rFonts w:ascii="仿宋" w:eastAsia="仿宋" w:cs="仿宋"/>
          <w:sz w:val="32"/>
        </w:rPr>
      </w:pPr>
      <w:r>
        <w:rPr>
          <w:rFonts w:ascii="仿宋" w:eastAsia="仿宋" w:cs="仿宋"/>
          <w:sz w:val="32"/>
        </w:rPr>
        <w:t>表</w:t>
      </w:r>
      <w:r>
        <w:rPr>
          <w:rFonts w:ascii="仿宋" w:eastAsia="仿宋" w:cs="仿宋"/>
          <w:sz w:val="32"/>
        </w:rPr>
        <w:t>1</w:t>
      </w:r>
      <w:r>
        <w:rPr>
          <w:rFonts w:ascii="仿宋" w:eastAsia="仿宋" w:cs="仿宋"/>
          <w:sz w:val="32"/>
        </w:rPr>
        <w:t>：收入支出决算总表</w:t>
      </w:r>
    </w:p>
    <w:p w:rsidR="00FF72FB" w:rsidRDefault="005A3D5B">
      <w:pPr>
        <w:jc w:val="left"/>
        <w:rPr>
          <w:rFonts w:ascii="仿宋" w:eastAsia="仿宋" w:cs="仿宋"/>
          <w:sz w:val="32"/>
        </w:rPr>
      </w:pPr>
      <w:r>
        <w:rPr>
          <w:rFonts w:ascii="仿宋" w:eastAsia="仿宋" w:cs="仿宋"/>
          <w:sz w:val="32"/>
        </w:rPr>
        <w:t>表</w:t>
      </w:r>
      <w:r>
        <w:rPr>
          <w:rFonts w:ascii="仿宋" w:eastAsia="仿宋" w:cs="仿宋"/>
          <w:sz w:val="32"/>
        </w:rPr>
        <w:t>2</w:t>
      </w:r>
      <w:r>
        <w:rPr>
          <w:rFonts w:ascii="仿宋" w:eastAsia="仿宋" w:cs="仿宋"/>
          <w:sz w:val="32"/>
        </w:rPr>
        <w:t>：收入决算表</w:t>
      </w:r>
    </w:p>
    <w:p w:rsidR="00FF72FB" w:rsidRDefault="005A3D5B">
      <w:pPr>
        <w:jc w:val="left"/>
        <w:rPr>
          <w:rFonts w:ascii="仿宋" w:eastAsia="仿宋" w:cs="仿宋"/>
          <w:sz w:val="32"/>
        </w:rPr>
      </w:pPr>
      <w:r>
        <w:rPr>
          <w:rFonts w:ascii="仿宋" w:eastAsia="仿宋" w:cs="仿宋"/>
          <w:sz w:val="32"/>
        </w:rPr>
        <w:t>表</w:t>
      </w:r>
      <w:r>
        <w:rPr>
          <w:rFonts w:ascii="仿宋" w:eastAsia="仿宋" w:cs="仿宋"/>
          <w:sz w:val="32"/>
        </w:rPr>
        <w:t>3</w:t>
      </w:r>
      <w:r>
        <w:rPr>
          <w:rFonts w:ascii="仿宋" w:eastAsia="仿宋" w:cs="仿宋"/>
          <w:sz w:val="32"/>
        </w:rPr>
        <w:t>：支出决算表</w:t>
      </w:r>
    </w:p>
    <w:p w:rsidR="00FF72FB" w:rsidRDefault="005A3D5B">
      <w:pPr>
        <w:jc w:val="left"/>
        <w:rPr>
          <w:rFonts w:ascii="仿宋" w:eastAsia="仿宋" w:cs="仿宋"/>
          <w:sz w:val="32"/>
        </w:rPr>
      </w:pPr>
      <w:r>
        <w:rPr>
          <w:rFonts w:ascii="仿宋" w:eastAsia="仿宋" w:cs="仿宋"/>
          <w:sz w:val="32"/>
        </w:rPr>
        <w:t>表</w:t>
      </w:r>
      <w:r>
        <w:rPr>
          <w:rFonts w:ascii="仿宋" w:eastAsia="仿宋" w:cs="仿宋"/>
          <w:sz w:val="32"/>
        </w:rPr>
        <w:t>4</w:t>
      </w:r>
      <w:r>
        <w:rPr>
          <w:rFonts w:ascii="仿宋" w:eastAsia="仿宋" w:cs="仿宋"/>
          <w:sz w:val="32"/>
        </w:rPr>
        <w:t>：财政拨款收入支出决算总表</w:t>
      </w:r>
    </w:p>
    <w:p w:rsidR="00FF72FB" w:rsidRDefault="005A3D5B">
      <w:pPr>
        <w:jc w:val="left"/>
        <w:rPr>
          <w:rFonts w:ascii="仿宋" w:eastAsia="仿宋" w:cs="仿宋"/>
          <w:sz w:val="32"/>
        </w:rPr>
      </w:pPr>
      <w:r>
        <w:rPr>
          <w:rFonts w:ascii="仿宋" w:eastAsia="仿宋" w:cs="仿宋"/>
          <w:sz w:val="32"/>
        </w:rPr>
        <w:t>表</w:t>
      </w:r>
      <w:r>
        <w:rPr>
          <w:rFonts w:ascii="仿宋" w:eastAsia="仿宋" w:cs="仿宋"/>
          <w:sz w:val="32"/>
        </w:rPr>
        <w:t>5</w:t>
      </w:r>
      <w:r>
        <w:rPr>
          <w:rFonts w:ascii="仿宋" w:eastAsia="仿宋" w:cs="仿宋"/>
          <w:sz w:val="32"/>
        </w:rPr>
        <w:t>：一般公共预算财政拨款支出决算表</w:t>
      </w:r>
    </w:p>
    <w:p w:rsidR="00FF72FB" w:rsidRDefault="005A3D5B">
      <w:pPr>
        <w:jc w:val="left"/>
        <w:rPr>
          <w:rFonts w:ascii="仿宋" w:eastAsia="仿宋" w:cs="仿宋"/>
          <w:sz w:val="32"/>
        </w:rPr>
      </w:pPr>
      <w:r>
        <w:rPr>
          <w:rFonts w:ascii="仿宋" w:eastAsia="仿宋" w:cs="仿宋"/>
          <w:sz w:val="32"/>
        </w:rPr>
        <w:t>表</w:t>
      </w:r>
      <w:r>
        <w:rPr>
          <w:rFonts w:ascii="仿宋" w:eastAsia="仿宋" w:cs="仿宋"/>
          <w:sz w:val="32"/>
        </w:rPr>
        <w:t>6</w:t>
      </w:r>
      <w:r>
        <w:rPr>
          <w:rFonts w:ascii="仿宋" w:eastAsia="仿宋" w:cs="仿宋"/>
          <w:sz w:val="32"/>
        </w:rPr>
        <w:t>：一般公共预算财政拨款基本支出决算表</w:t>
      </w:r>
    </w:p>
    <w:p w:rsidR="00FF72FB" w:rsidRDefault="005A3D5B">
      <w:pPr>
        <w:jc w:val="left"/>
        <w:rPr>
          <w:rFonts w:ascii="仿宋" w:eastAsia="仿宋" w:cs="仿宋"/>
          <w:sz w:val="32"/>
        </w:rPr>
      </w:pPr>
      <w:r>
        <w:rPr>
          <w:rFonts w:ascii="仿宋" w:eastAsia="仿宋" w:cs="仿宋"/>
          <w:sz w:val="32"/>
        </w:rPr>
        <w:t>表</w:t>
      </w:r>
      <w:r>
        <w:rPr>
          <w:rFonts w:ascii="仿宋" w:eastAsia="仿宋" w:cs="仿宋"/>
          <w:sz w:val="32"/>
        </w:rPr>
        <w:t>7</w:t>
      </w:r>
      <w:r>
        <w:rPr>
          <w:rFonts w:ascii="仿宋" w:eastAsia="仿宋" w:cs="仿宋"/>
          <w:sz w:val="32"/>
        </w:rPr>
        <w:t>：一般公共预算财政拨款</w:t>
      </w:r>
      <w:r>
        <w:rPr>
          <w:rFonts w:ascii="仿宋" w:eastAsia="仿宋" w:cs="仿宋"/>
          <w:sz w:val="32"/>
        </w:rPr>
        <w:t>“</w:t>
      </w:r>
      <w:r>
        <w:rPr>
          <w:rFonts w:ascii="仿宋" w:eastAsia="仿宋" w:cs="仿宋"/>
          <w:sz w:val="32"/>
        </w:rPr>
        <w:t>三公</w:t>
      </w:r>
      <w:r>
        <w:rPr>
          <w:rFonts w:ascii="仿宋" w:eastAsia="仿宋" w:cs="仿宋"/>
          <w:sz w:val="32"/>
        </w:rPr>
        <w:t>”</w:t>
      </w:r>
      <w:r>
        <w:rPr>
          <w:rFonts w:ascii="仿宋" w:eastAsia="仿宋" w:cs="仿宋"/>
          <w:sz w:val="32"/>
        </w:rPr>
        <w:t>经费支出决算表</w:t>
      </w:r>
    </w:p>
    <w:p w:rsidR="00FF72FB" w:rsidRDefault="005A3D5B">
      <w:pPr>
        <w:jc w:val="left"/>
        <w:rPr>
          <w:rFonts w:ascii="仿宋" w:eastAsia="仿宋" w:cs="仿宋"/>
          <w:sz w:val="32"/>
        </w:rPr>
      </w:pPr>
      <w:r>
        <w:rPr>
          <w:rFonts w:ascii="仿宋" w:eastAsia="仿宋" w:cs="仿宋"/>
          <w:sz w:val="32"/>
        </w:rPr>
        <w:t>表</w:t>
      </w:r>
      <w:r>
        <w:rPr>
          <w:rFonts w:ascii="仿宋" w:eastAsia="仿宋" w:cs="仿宋"/>
          <w:sz w:val="32"/>
        </w:rPr>
        <w:t>8</w:t>
      </w:r>
      <w:r>
        <w:rPr>
          <w:rFonts w:ascii="仿宋" w:eastAsia="仿宋" w:cs="仿宋"/>
          <w:sz w:val="32"/>
        </w:rPr>
        <w:t>：政府性基金预算财政拨款收入支出决算表</w:t>
      </w:r>
    </w:p>
    <w:p w:rsidR="00FF72FB" w:rsidRDefault="005A3D5B">
      <w:pPr>
        <w:ind w:firstLine="643"/>
        <w:jc w:val="left"/>
        <w:rPr>
          <w:rFonts w:ascii="仿宋" w:eastAsia="仿宋" w:cs="仿宋"/>
          <w:sz w:val="32"/>
        </w:rPr>
      </w:pPr>
      <w:r>
        <w:rPr>
          <w:rFonts w:ascii="仿宋" w:eastAsia="仿宋" w:cs="仿宋"/>
          <w:sz w:val="32"/>
        </w:rPr>
        <w:t>表</w:t>
      </w:r>
      <w:r>
        <w:rPr>
          <w:rFonts w:ascii="仿宋" w:eastAsia="仿宋" w:cs="仿宋"/>
          <w:sz w:val="32"/>
        </w:rPr>
        <w:t>8</w:t>
      </w:r>
      <w:r>
        <w:rPr>
          <w:rFonts w:ascii="仿宋" w:eastAsia="仿宋" w:cs="仿宋"/>
          <w:sz w:val="32"/>
        </w:rPr>
        <w:t>无数据，沅江科学技术协会没有政府性基金收入，也没有政府性基金安排的支出，故本表无数据。</w:t>
      </w:r>
    </w:p>
    <w:p w:rsidR="00FF72FB" w:rsidRDefault="00FF72FB">
      <w:pPr>
        <w:ind w:firstLine="640"/>
        <w:jc w:val="left"/>
        <w:rPr>
          <w:rFonts w:ascii="仿宋" w:eastAsia="仿宋" w:cs="仿宋"/>
          <w:sz w:val="32"/>
        </w:rPr>
      </w:pPr>
    </w:p>
    <w:p w:rsidR="00FF72FB" w:rsidRDefault="00FF72FB">
      <w:pPr>
        <w:jc w:val="center"/>
        <w:rPr>
          <w:rFonts w:ascii="宋体" w:cs="宋体"/>
          <w:sz w:val="44"/>
        </w:rPr>
      </w:pPr>
    </w:p>
    <w:p w:rsidR="00FF72FB" w:rsidRDefault="00FF72FB">
      <w:pPr>
        <w:jc w:val="center"/>
        <w:rPr>
          <w:rFonts w:ascii="宋体" w:cs="宋体"/>
          <w:sz w:val="44"/>
        </w:rPr>
      </w:pPr>
    </w:p>
    <w:p w:rsidR="00FF72FB" w:rsidRDefault="00FF72FB">
      <w:pPr>
        <w:jc w:val="center"/>
        <w:rPr>
          <w:rFonts w:ascii="宋体" w:cs="宋体"/>
          <w:sz w:val="44"/>
        </w:rPr>
      </w:pPr>
    </w:p>
    <w:p w:rsidR="00FF72FB" w:rsidRDefault="00FF72FB">
      <w:pPr>
        <w:jc w:val="center"/>
        <w:rPr>
          <w:rFonts w:ascii="宋体" w:cs="宋体"/>
          <w:sz w:val="44"/>
        </w:rPr>
      </w:pPr>
    </w:p>
    <w:p w:rsidR="00FF72FB" w:rsidRDefault="00FF72FB">
      <w:pPr>
        <w:jc w:val="center"/>
        <w:rPr>
          <w:rFonts w:ascii="宋体" w:cs="宋体"/>
          <w:sz w:val="44"/>
        </w:rPr>
      </w:pPr>
    </w:p>
    <w:p w:rsidR="00FF72FB" w:rsidRDefault="00FF72FB">
      <w:pPr>
        <w:jc w:val="center"/>
        <w:rPr>
          <w:rFonts w:ascii="宋体" w:cs="宋体"/>
          <w:sz w:val="44"/>
        </w:rPr>
      </w:pPr>
    </w:p>
    <w:p w:rsidR="00FF72FB" w:rsidRDefault="00FF72FB">
      <w:pPr>
        <w:jc w:val="center"/>
        <w:rPr>
          <w:rFonts w:ascii="宋体" w:cs="宋体"/>
          <w:sz w:val="44"/>
        </w:rPr>
      </w:pPr>
    </w:p>
    <w:p w:rsidR="00FF72FB" w:rsidRDefault="00FF72FB">
      <w:pPr>
        <w:jc w:val="center"/>
        <w:rPr>
          <w:rFonts w:ascii="宋体" w:cs="宋体"/>
          <w:sz w:val="44"/>
        </w:rPr>
      </w:pPr>
    </w:p>
    <w:p w:rsidR="00FF72FB" w:rsidRDefault="005A3D5B">
      <w:pPr>
        <w:jc w:val="center"/>
        <w:rPr>
          <w:rFonts w:ascii="方正小标宋_GBK" w:eastAsia="方正小标宋_GBK" w:cs="方正小标宋_GBK"/>
          <w:sz w:val="44"/>
        </w:rPr>
      </w:pPr>
      <w:r>
        <w:rPr>
          <w:rFonts w:ascii="宋体" w:cs="宋体"/>
          <w:sz w:val="44"/>
        </w:rPr>
        <w:lastRenderedPageBreak/>
        <w:t>第三部分</w:t>
      </w:r>
    </w:p>
    <w:p w:rsidR="00FF72FB" w:rsidRDefault="005A3D5B">
      <w:pPr>
        <w:jc w:val="center"/>
        <w:rPr>
          <w:rFonts w:ascii="宋体" w:cs="方正小标宋_GBK"/>
          <w:sz w:val="44"/>
        </w:rPr>
      </w:pPr>
      <w:r>
        <w:rPr>
          <w:rFonts w:ascii="宋体" w:cs="方正小标宋_GBK" w:hint="eastAsia"/>
          <w:sz w:val="44"/>
        </w:rPr>
        <w:t>沅江市科学技术协会</w:t>
      </w:r>
      <w:r>
        <w:rPr>
          <w:rFonts w:ascii="宋体" w:cs="方正小标宋_GBK" w:hint="eastAsia"/>
          <w:sz w:val="44"/>
        </w:rPr>
        <w:t xml:space="preserve">2019 </w:t>
      </w:r>
      <w:r>
        <w:rPr>
          <w:rFonts w:ascii="宋体" w:cs="宋体" w:hint="eastAsia"/>
          <w:sz w:val="44"/>
        </w:rPr>
        <w:t>年度部门决算</w:t>
      </w:r>
      <w:r>
        <w:rPr>
          <w:rFonts w:ascii="宋体" w:cs="宋体"/>
          <w:sz w:val="44"/>
        </w:rPr>
        <w:t xml:space="preserve">               </w:t>
      </w:r>
      <w:r>
        <w:rPr>
          <w:rFonts w:ascii="宋体" w:cs="宋体" w:hint="eastAsia"/>
          <w:sz w:val="44"/>
        </w:rPr>
        <w:t>情况说明</w:t>
      </w:r>
    </w:p>
    <w:p w:rsidR="00FF72FB" w:rsidRDefault="00FF72FB">
      <w:pPr>
        <w:ind w:firstLine="640"/>
        <w:jc w:val="left"/>
        <w:rPr>
          <w:rFonts w:ascii="黑体" w:eastAsia="黑体" w:cs="黑体"/>
          <w:sz w:val="32"/>
        </w:rPr>
      </w:pPr>
    </w:p>
    <w:p w:rsidR="00FF72FB" w:rsidRDefault="005A3D5B">
      <w:pPr>
        <w:ind w:firstLine="640"/>
        <w:jc w:val="left"/>
        <w:rPr>
          <w:rFonts w:ascii="黑体" w:eastAsia="黑体" w:cs="黑体"/>
          <w:sz w:val="32"/>
        </w:rPr>
      </w:pPr>
      <w:r>
        <w:rPr>
          <w:rFonts w:ascii="黑体" w:eastAsia="黑体" w:cs="黑体"/>
          <w:sz w:val="32"/>
        </w:rPr>
        <w:t>一、关于沅江市科学技术协会</w:t>
      </w:r>
      <w:r>
        <w:rPr>
          <w:rFonts w:ascii="黑体" w:eastAsia="黑体" w:cs="黑体"/>
          <w:sz w:val="32"/>
        </w:rPr>
        <w:t>2019</w:t>
      </w:r>
      <w:r>
        <w:rPr>
          <w:rFonts w:ascii="黑体" w:eastAsia="黑体" w:cs="黑体"/>
          <w:sz w:val="32"/>
        </w:rPr>
        <w:t>年度收入支出决算总体情况说明</w:t>
      </w:r>
    </w:p>
    <w:p w:rsidR="00FF72FB" w:rsidRDefault="005A3D5B">
      <w:pPr>
        <w:ind w:firstLine="640"/>
        <w:jc w:val="left"/>
        <w:rPr>
          <w:rFonts w:ascii="仿宋" w:eastAsia="仿宋" w:cs="仿宋"/>
          <w:sz w:val="32"/>
        </w:rPr>
      </w:pPr>
      <w:r>
        <w:rPr>
          <w:rFonts w:ascii="仿宋" w:eastAsia="仿宋" w:cs="仿宋"/>
          <w:sz w:val="32"/>
        </w:rPr>
        <w:t>沅江市科学技术协会</w:t>
      </w:r>
      <w:r>
        <w:rPr>
          <w:rFonts w:ascii="仿宋" w:eastAsia="仿宋" w:cs="仿宋"/>
          <w:sz w:val="32"/>
        </w:rPr>
        <w:t>2019</w:t>
      </w:r>
      <w:r>
        <w:rPr>
          <w:rFonts w:ascii="仿宋" w:eastAsia="仿宋" w:cs="仿宋"/>
          <w:sz w:val="32"/>
        </w:rPr>
        <w:t>年度收入总计</w:t>
      </w:r>
      <w:r>
        <w:rPr>
          <w:rFonts w:ascii="仿宋" w:eastAsia="仿宋" w:cs="仿宋" w:hint="eastAsia"/>
          <w:sz w:val="32"/>
        </w:rPr>
        <w:t>281.1</w:t>
      </w:r>
      <w:r>
        <w:rPr>
          <w:rFonts w:ascii="仿宋" w:eastAsia="仿宋" w:cs="仿宋"/>
          <w:sz w:val="32"/>
        </w:rPr>
        <w:t>万元，比上年同期</w:t>
      </w:r>
      <w:r>
        <w:rPr>
          <w:rFonts w:ascii="仿宋" w:eastAsia="仿宋" w:cs="仿宋" w:hint="eastAsia"/>
          <w:sz w:val="32"/>
        </w:rPr>
        <w:t>减少</w:t>
      </w:r>
      <w:r>
        <w:rPr>
          <w:rFonts w:ascii="仿宋" w:eastAsia="仿宋" w:cs="仿宋" w:hint="eastAsia"/>
          <w:sz w:val="32"/>
        </w:rPr>
        <w:t>1.8</w:t>
      </w:r>
      <w:r>
        <w:rPr>
          <w:rFonts w:ascii="仿宋" w:eastAsia="仿宋" w:cs="仿宋"/>
          <w:sz w:val="32"/>
        </w:rPr>
        <w:t>万元，</w:t>
      </w:r>
      <w:r>
        <w:rPr>
          <w:rFonts w:ascii="仿宋" w:eastAsia="仿宋" w:cs="仿宋" w:hint="eastAsia"/>
          <w:sz w:val="32"/>
        </w:rPr>
        <w:t>减少</w:t>
      </w:r>
      <w:r>
        <w:rPr>
          <w:rFonts w:ascii="仿宋" w:eastAsia="仿宋" w:cs="仿宋" w:hint="eastAsia"/>
          <w:sz w:val="32"/>
        </w:rPr>
        <w:t>0.6</w:t>
      </w:r>
      <w:r>
        <w:rPr>
          <w:rFonts w:ascii="仿宋" w:eastAsia="仿宋" w:cs="仿宋"/>
          <w:sz w:val="32"/>
        </w:rPr>
        <w:t>%</w:t>
      </w:r>
      <w:r>
        <w:rPr>
          <w:rFonts w:ascii="仿宋" w:eastAsia="仿宋" w:cs="仿宋"/>
          <w:sz w:val="32"/>
        </w:rPr>
        <w:t>；支出总计</w:t>
      </w:r>
      <w:r>
        <w:rPr>
          <w:rFonts w:ascii="仿宋" w:eastAsia="仿宋" w:cs="仿宋" w:hint="eastAsia"/>
          <w:sz w:val="32"/>
        </w:rPr>
        <w:t>310.6</w:t>
      </w:r>
      <w:r>
        <w:rPr>
          <w:rFonts w:ascii="仿宋" w:eastAsia="仿宋" w:cs="仿宋"/>
          <w:sz w:val="32"/>
        </w:rPr>
        <w:t>万元，比上年同期</w:t>
      </w:r>
      <w:r>
        <w:rPr>
          <w:rFonts w:ascii="仿宋" w:eastAsia="仿宋" w:cs="仿宋" w:hint="eastAsia"/>
          <w:sz w:val="32"/>
        </w:rPr>
        <w:t>增加</w:t>
      </w:r>
      <w:r>
        <w:rPr>
          <w:rFonts w:ascii="仿宋" w:eastAsia="仿宋" w:cs="仿宋" w:hint="eastAsia"/>
          <w:sz w:val="32"/>
        </w:rPr>
        <w:t>48.34</w:t>
      </w:r>
      <w:r>
        <w:rPr>
          <w:rFonts w:ascii="仿宋" w:eastAsia="仿宋" w:cs="仿宋"/>
          <w:sz w:val="32"/>
        </w:rPr>
        <w:t>万元，增长</w:t>
      </w:r>
      <w:r>
        <w:rPr>
          <w:rFonts w:ascii="仿宋" w:eastAsia="仿宋" w:cs="仿宋" w:hint="eastAsia"/>
          <w:sz w:val="32"/>
        </w:rPr>
        <w:t>18.43</w:t>
      </w:r>
      <w:r>
        <w:rPr>
          <w:rFonts w:ascii="仿宋" w:eastAsia="仿宋" w:cs="仿宋"/>
          <w:sz w:val="32"/>
        </w:rPr>
        <w:t>%</w:t>
      </w:r>
      <w:r>
        <w:rPr>
          <w:rFonts w:ascii="仿宋" w:eastAsia="仿宋" w:cs="仿宋"/>
          <w:sz w:val="32"/>
        </w:rPr>
        <w:t>；。主要原因：</w:t>
      </w:r>
      <w:r>
        <w:rPr>
          <w:rFonts w:ascii="仿宋" w:eastAsia="仿宋" w:cs="仿宋" w:hint="eastAsia"/>
          <w:sz w:val="32"/>
        </w:rPr>
        <w:t>2018</w:t>
      </w:r>
      <w:r>
        <w:rPr>
          <w:rFonts w:ascii="仿宋" w:eastAsia="仿宋" w:cs="仿宋" w:hint="eastAsia"/>
          <w:sz w:val="32"/>
        </w:rPr>
        <w:t>年年末结转结余</w:t>
      </w:r>
      <w:r>
        <w:rPr>
          <w:rFonts w:ascii="仿宋" w:eastAsia="仿宋" w:cs="仿宋" w:hint="eastAsia"/>
          <w:sz w:val="32"/>
        </w:rPr>
        <w:t>31.75</w:t>
      </w:r>
      <w:r>
        <w:rPr>
          <w:rFonts w:ascii="仿宋" w:eastAsia="仿宋" w:cs="仿宋" w:hint="eastAsia"/>
          <w:sz w:val="32"/>
        </w:rPr>
        <w:t>万元，这部分主要是</w:t>
      </w:r>
      <w:r>
        <w:rPr>
          <w:rFonts w:ascii="仿宋" w:eastAsia="仿宋" w:cs="仿宋" w:hint="eastAsia"/>
          <w:sz w:val="32"/>
        </w:rPr>
        <w:t>2018</w:t>
      </w:r>
      <w:r>
        <w:rPr>
          <w:rFonts w:ascii="仿宋" w:eastAsia="仿宋" w:cs="仿宋" w:hint="eastAsia"/>
          <w:sz w:val="32"/>
        </w:rPr>
        <w:t>年办公楼维修工程款未结算，工程款在</w:t>
      </w:r>
      <w:r>
        <w:rPr>
          <w:rFonts w:ascii="仿宋" w:eastAsia="仿宋" w:cs="仿宋" w:hint="eastAsia"/>
          <w:sz w:val="32"/>
        </w:rPr>
        <w:t>2019</w:t>
      </w:r>
      <w:r>
        <w:rPr>
          <w:rFonts w:ascii="仿宋" w:eastAsia="仿宋" w:cs="仿宋" w:hint="eastAsia"/>
          <w:sz w:val="32"/>
        </w:rPr>
        <w:t>年结算，另外人员经费增加。</w:t>
      </w:r>
    </w:p>
    <w:p w:rsidR="00FF72FB" w:rsidRDefault="00FF72FB">
      <w:pPr>
        <w:ind w:firstLine="640"/>
        <w:jc w:val="left"/>
        <w:rPr>
          <w:rFonts w:ascii="仿宋" w:eastAsia="仿宋" w:cs="仿宋"/>
          <w:sz w:val="32"/>
        </w:rPr>
      </w:pPr>
    </w:p>
    <w:p w:rsidR="00FF72FB" w:rsidRDefault="005A3D5B">
      <w:pPr>
        <w:ind w:firstLineChars="200" w:firstLine="640"/>
        <w:jc w:val="left"/>
        <w:rPr>
          <w:rFonts w:ascii="黑体" w:eastAsia="黑体" w:cs="黑体"/>
          <w:sz w:val="32"/>
        </w:rPr>
      </w:pPr>
      <w:r>
        <w:rPr>
          <w:rFonts w:ascii="黑体" w:eastAsia="黑体" w:cs="黑体"/>
          <w:sz w:val="32"/>
        </w:rPr>
        <w:t>二、关于</w:t>
      </w:r>
      <w:r>
        <w:rPr>
          <w:rFonts w:ascii="黑体" w:eastAsia="黑体" w:cs="黑体" w:hint="eastAsia"/>
          <w:sz w:val="32"/>
        </w:rPr>
        <w:t>沅江市科学技术协会</w:t>
      </w:r>
      <w:r>
        <w:rPr>
          <w:rFonts w:ascii="黑体" w:eastAsia="黑体" w:cs="黑体"/>
          <w:sz w:val="32"/>
        </w:rPr>
        <w:t>201</w:t>
      </w:r>
      <w:r>
        <w:rPr>
          <w:rFonts w:ascii="黑体" w:eastAsia="黑体" w:cs="黑体" w:hint="eastAsia"/>
          <w:sz w:val="32"/>
        </w:rPr>
        <w:t>9</w:t>
      </w:r>
      <w:r>
        <w:rPr>
          <w:rFonts w:ascii="黑体" w:eastAsia="黑体" w:cs="黑体"/>
          <w:sz w:val="32"/>
        </w:rPr>
        <w:t>年度收入决算情况说明</w:t>
      </w:r>
    </w:p>
    <w:p w:rsidR="00FF72FB" w:rsidRDefault="005A3D5B">
      <w:pPr>
        <w:ind w:firstLine="640"/>
        <w:jc w:val="left"/>
        <w:rPr>
          <w:rFonts w:ascii="仿宋" w:eastAsia="仿宋" w:cs="仿宋"/>
          <w:sz w:val="32"/>
        </w:rPr>
      </w:pPr>
      <w:r>
        <w:rPr>
          <w:rFonts w:ascii="仿宋" w:eastAsia="仿宋" w:cs="仿宋"/>
          <w:sz w:val="32"/>
        </w:rPr>
        <w:t>201</w:t>
      </w:r>
      <w:r>
        <w:rPr>
          <w:rFonts w:ascii="仿宋" w:eastAsia="仿宋" w:cs="仿宋" w:hint="eastAsia"/>
          <w:sz w:val="32"/>
        </w:rPr>
        <w:t>9</w:t>
      </w:r>
      <w:r>
        <w:rPr>
          <w:rFonts w:ascii="仿宋" w:eastAsia="仿宋" w:cs="仿宋"/>
          <w:sz w:val="32"/>
        </w:rPr>
        <w:t>年度收入合计</w:t>
      </w:r>
      <w:r>
        <w:rPr>
          <w:rFonts w:ascii="仿宋" w:eastAsia="仿宋" w:cs="仿宋"/>
          <w:sz w:val="32"/>
        </w:rPr>
        <w:t xml:space="preserve"> </w:t>
      </w:r>
      <w:r>
        <w:rPr>
          <w:rFonts w:ascii="仿宋" w:eastAsia="仿宋" w:cs="仿宋" w:hint="eastAsia"/>
          <w:sz w:val="32"/>
        </w:rPr>
        <w:t>281.1</w:t>
      </w:r>
      <w:r>
        <w:rPr>
          <w:rFonts w:ascii="仿宋" w:eastAsia="仿宋" w:cs="仿宋"/>
          <w:sz w:val="32"/>
        </w:rPr>
        <w:t>万元，其中：财政拨款收入</w:t>
      </w:r>
      <w:r>
        <w:rPr>
          <w:rFonts w:ascii="仿宋" w:eastAsia="仿宋" w:cs="仿宋" w:hint="eastAsia"/>
          <w:sz w:val="32"/>
        </w:rPr>
        <w:t>273.1</w:t>
      </w:r>
      <w:r>
        <w:rPr>
          <w:rFonts w:ascii="仿宋" w:eastAsia="仿宋" w:cs="仿宋"/>
          <w:sz w:val="32"/>
        </w:rPr>
        <w:t>万元，占</w:t>
      </w:r>
      <w:r>
        <w:rPr>
          <w:rFonts w:ascii="仿宋" w:eastAsia="仿宋" w:cs="仿宋" w:hint="eastAsia"/>
          <w:sz w:val="32"/>
        </w:rPr>
        <w:t>97.15</w:t>
      </w:r>
      <w:r>
        <w:rPr>
          <w:rFonts w:ascii="仿宋" w:eastAsia="仿宋" w:cs="仿宋"/>
          <w:sz w:val="32"/>
        </w:rPr>
        <w:t xml:space="preserve"> %</w:t>
      </w:r>
      <w:r>
        <w:rPr>
          <w:rFonts w:ascii="仿宋" w:eastAsia="仿宋" w:cs="仿宋"/>
          <w:sz w:val="32"/>
        </w:rPr>
        <w:t>；其他收入</w:t>
      </w:r>
      <w:r>
        <w:rPr>
          <w:rFonts w:ascii="仿宋" w:eastAsia="仿宋" w:cs="仿宋" w:hint="eastAsia"/>
          <w:sz w:val="32"/>
        </w:rPr>
        <w:t>8</w:t>
      </w:r>
      <w:r>
        <w:rPr>
          <w:rFonts w:ascii="仿宋" w:eastAsia="仿宋" w:cs="仿宋"/>
          <w:sz w:val="32"/>
        </w:rPr>
        <w:t>万元，占</w:t>
      </w:r>
      <w:r>
        <w:rPr>
          <w:rFonts w:ascii="仿宋" w:eastAsia="仿宋" w:cs="仿宋" w:hint="eastAsia"/>
          <w:sz w:val="32"/>
        </w:rPr>
        <w:t>2.85</w:t>
      </w:r>
      <w:r>
        <w:rPr>
          <w:rFonts w:ascii="仿宋" w:eastAsia="仿宋" w:cs="仿宋"/>
          <w:sz w:val="32"/>
        </w:rPr>
        <w:t>%</w:t>
      </w:r>
      <w:r>
        <w:rPr>
          <w:rFonts w:ascii="仿宋" w:eastAsia="仿宋" w:cs="仿宋" w:hint="eastAsia"/>
          <w:sz w:val="32"/>
        </w:rPr>
        <w:t>.</w:t>
      </w:r>
    </w:p>
    <w:p w:rsidR="00FF72FB" w:rsidRDefault="00FF72FB">
      <w:pPr>
        <w:jc w:val="left"/>
        <w:rPr>
          <w:rFonts w:ascii="仿宋" w:eastAsia="仿宋" w:cs="仿宋"/>
          <w:sz w:val="32"/>
        </w:rPr>
      </w:pPr>
    </w:p>
    <w:p w:rsidR="00FF72FB" w:rsidRDefault="005A3D5B">
      <w:pPr>
        <w:ind w:firstLineChars="200" w:firstLine="640"/>
        <w:jc w:val="left"/>
        <w:rPr>
          <w:rFonts w:ascii="黑体" w:eastAsia="黑体" w:cs="黑体"/>
          <w:sz w:val="32"/>
        </w:rPr>
      </w:pPr>
      <w:r>
        <w:rPr>
          <w:rFonts w:ascii="黑体" w:eastAsia="黑体" w:cs="黑体"/>
          <w:sz w:val="32"/>
        </w:rPr>
        <w:t>三、关于</w:t>
      </w:r>
      <w:r>
        <w:rPr>
          <w:rFonts w:ascii="黑体" w:eastAsia="黑体" w:cs="黑体" w:hint="eastAsia"/>
          <w:sz w:val="32"/>
        </w:rPr>
        <w:t>沅江市科学技术协会</w:t>
      </w:r>
      <w:r>
        <w:rPr>
          <w:rFonts w:ascii="黑体" w:eastAsia="黑体" w:cs="黑体"/>
          <w:sz w:val="32"/>
        </w:rPr>
        <w:t>201</w:t>
      </w:r>
      <w:r>
        <w:rPr>
          <w:rFonts w:ascii="黑体" w:eastAsia="黑体" w:cs="黑体" w:hint="eastAsia"/>
          <w:sz w:val="32"/>
        </w:rPr>
        <w:t>9</w:t>
      </w:r>
      <w:r>
        <w:rPr>
          <w:rFonts w:ascii="黑体" w:eastAsia="黑体" w:cs="黑体"/>
          <w:sz w:val="32"/>
        </w:rPr>
        <w:t>年度支出决算情况说明</w:t>
      </w:r>
    </w:p>
    <w:p w:rsidR="00FF72FB" w:rsidRDefault="005A3D5B">
      <w:pPr>
        <w:ind w:firstLineChars="200" w:firstLine="640"/>
        <w:jc w:val="left"/>
        <w:rPr>
          <w:rFonts w:ascii="仿宋" w:eastAsia="仿宋" w:cs="仿宋"/>
          <w:sz w:val="32"/>
        </w:rPr>
      </w:pPr>
      <w:r>
        <w:rPr>
          <w:rFonts w:ascii="仿宋" w:eastAsia="仿宋" w:cs="仿宋"/>
          <w:sz w:val="32"/>
        </w:rPr>
        <w:t>201</w:t>
      </w:r>
      <w:r>
        <w:rPr>
          <w:rFonts w:ascii="仿宋" w:eastAsia="仿宋" w:cs="仿宋" w:hint="eastAsia"/>
          <w:sz w:val="32"/>
        </w:rPr>
        <w:t>9</w:t>
      </w:r>
      <w:r>
        <w:rPr>
          <w:rFonts w:ascii="仿宋" w:eastAsia="仿宋" w:cs="仿宋"/>
          <w:sz w:val="32"/>
        </w:rPr>
        <w:t>年度支出合计</w:t>
      </w:r>
      <w:r>
        <w:rPr>
          <w:rFonts w:ascii="仿宋" w:eastAsia="仿宋" w:cs="仿宋" w:hint="eastAsia"/>
          <w:sz w:val="32"/>
        </w:rPr>
        <w:t>310.6</w:t>
      </w:r>
      <w:r>
        <w:rPr>
          <w:rFonts w:ascii="仿宋" w:eastAsia="仿宋" w:cs="仿宋"/>
          <w:sz w:val="32"/>
        </w:rPr>
        <w:t>万元，其中：基本支出</w:t>
      </w:r>
      <w:r>
        <w:rPr>
          <w:rFonts w:ascii="仿宋" w:eastAsia="仿宋" w:cs="仿宋" w:hint="eastAsia"/>
          <w:sz w:val="32"/>
        </w:rPr>
        <w:t>178.7</w:t>
      </w:r>
      <w:r>
        <w:rPr>
          <w:rFonts w:ascii="仿宋" w:eastAsia="仿宋" w:cs="仿宋"/>
          <w:sz w:val="32"/>
        </w:rPr>
        <w:t>万元，占</w:t>
      </w:r>
      <w:r>
        <w:rPr>
          <w:rFonts w:ascii="仿宋" w:eastAsia="仿宋" w:cs="仿宋"/>
          <w:sz w:val="32"/>
        </w:rPr>
        <w:t xml:space="preserve"> </w:t>
      </w:r>
      <w:r>
        <w:rPr>
          <w:rFonts w:ascii="仿宋" w:eastAsia="仿宋" w:cs="仿宋" w:hint="eastAsia"/>
          <w:sz w:val="32"/>
        </w:rPr>
        <w:t>57.5</w:t>
      </w:r>
      <w:r>
        <w:rPr>
          <w:rFonts w:ascii="仿宋" w:eastAsia="仿宋" w:cs="仿宋"/>
          <w:sz w:val="32"/>
        </w:rPr>
        <w:t>%</w:t>
      </w:r>
      <w:r>
        <w:rPr>
          <w:rFonts w:ascii="仿宋" w:eastAsia="仿宋" w:cs="仿宋"/>
          <w:sz w:val="32"/>
        </w:rPr>
        <w:t>；项目支出</w:t>
      </w:r>
      <w:r>
        <w:rPr>
          <w:rFonts w:ascii="仿宋" w:eastAsia="仿宋" w:cs="仿宋" w:hint="eastAsia"/>
          <w:sz w:val="32"/>
        </w:rPr>
        <w:t>131.9</w:t>
      </w:r>
      <w:r>
        <w:rPr>
          <w:rFonts w:ascii="仿宋" w:eastAsia="仿宋" w:cs="仿宋"/>
          <w:sz w:val="32"/>
        </w:rPr>
        <w:t xml:space="preserve"> </w:t>
      </w:r>
      <w:r>
        <w:rPr>
          <w:rFonts w:ascii="仿宋" w:eastAsia="仿宋" w:cs="仿宋"/>
          <w:sz w:val="32"/>
        </w:rPr>
        <w:t>万元，占</w:t>
      </w:r>
      <w:r>
        <w:rPr>
          <w:rFonts w:ascii="仿宋" w:eastAsia="仿宋" w:cs="仿宋" w:hint="eastAsia"/>
          <w:sz w:val="32"/>
        </w:rPr>
        <w:t>42.5</w:t>
      </w:r>
      <w:r>
        <w:rPr>
          <w:rFonts w:ascii="仿宋" w:eastAsia="仿宋" w:cs="仿宋"/>
          <w:sz w:val="32"/>
        </w:rPr>
        <w:t>%</w:t>
      </w:r>
      <w:r>
        <w:rPr>
          <w:rFonts w:ascii="仿宋" w:eastAsia="仿宋" w:cs="仿宋" w:hint="eastAsia"/>
          <w:sz w:val="32"/>
        </w:rPr>
        <w:t>。</w:t>
      </w:r>
    </w:p>
    <w:p w:rsidR="00FF72FB" w:rsidRDefault="005A3D5B">
      <w:pPr>
        <w:ind w:firstLine="640"/>
        <w:jc w:val="left"/>
        <w:rPr>
          <w:rFonts w:ascii="黑体" w:eastAsia="黑体" w:cs="黑体"/>
          <w:sz w:val="32"/>
        </w:rPr>
      </w:pPr>
      <w:r>
        <w:rPr>
          <w:rFonts w:ascii="黑体" w:eastAsia="黑体" w:cs="黑体"/>
          <w:sz w:val="32"/>
        </w:rPr>
        <w:t xml:space="preserve"> </w:t>
      </w:r>
      <w:r>
        <w:rPr>
          <w:rFonts w:ascii="黑体" w:eastAsia="黑体" w:cs="黑体"/>
          <w:sz w:val="32"/>
        </w:rPr>
        <w:t>四、关于</w:t>
      </w:r>
      <w:r>
        <w:rPr>
          <w:rFonts w:ascii="黑体" w:eastAsia="黑体" w:cs="黑体" w:hint="eastAsia"/>
          <w:sz w:val="32"/>
        </w:rPr>
        <w:t>沅江市科学技术协会</w:t>
      </w:r>
      <w:r>
        <w:rPr>
          <w:rFonts w:ascii="黑体" w:eastAsia="黑体" w:cs="黑体"/>
          <w:sz w:val="32"/>
        </w:rPr>
        <w:t>201</w:t>
      </w:r>
      <w:r>
        <w:rPr>
          <w:rFonts w:ascii="黑体" w:eastAsia="黑体" w:cs="黑体" w:hint="eastAsia"/>
          <w:sz w:val="32"/>
        </w:rPr>
        <w:t>9</w:t>
      </w:r>
      <w:r>
        <w:rPr>
          <w:rFonts w:ascii="黑体" w:eastAsia="黑体" w:cs="黑体"/>
          <w:sz w:val="32"/>
        </w:rPr>
        <w:t>年度财政拨款收入支出决算总体情况说明</w:t>
      </w:r>
    </w:p>
    <w:p w:rsidR="00FF72FB" w:rsidRDefault="005A3D5B">
      <w:pPr>
        <w:ind w:firstLine="640"/>
        <w:jc w:val="left"/>
        <w:rPr>
          <w:rFonts w:ascii="仿宋" w:eastAsia="仿宋" w:cs="仿宋"/>
          <w:sz w:val="32"/>
        </w:rPr>
      </w:pPr>
      <w:r>
        <w:rPr>
          <w:rFonts w:ascii="仿宋" w:eastAsia="仿宋" w:cs="仿宋"/>
          <w:sz w:val="32"/>
        </w:rPr>
        <w:t xml:space="preserve"> 201</w:t>
      </w:r>
      <w:r>
        <w:rPr>
          <w:rFonts w:ascii="仿宋" w:eastAsia="仿宋" w:cs="仿宋" w:hint="eastAsia"/>
          <w:sz w:val="32"/>
        </w:rPr>
        <w:t>9</w:t>
      </w:r>
      <w:r>
        <w:rPr>
          <w:rFonts w:ascii="仿宋" w:eastAsia="仿宋" w:cs="仿宋"/>
          <w:sz w:val="32"/>
        </w:rPr>
        <w:t xml:space="preserve"> </w:t>
      </w:r>
      <w:r>
        <w:rPr>
          <w:rFonts w:ascii="仿宋" w:eastAsia="仿宋" w:cs="仿宋"/>
          <w:sz w:val="32"/>
        </w:rPr>
        <w:t>年度财政拨款收入总计</w:t>
      </w:r>
      <w:r>
        <w:rPr>
          <w:rFonts w:ascii="仿宋" w:eastAsia="仿宋" w:cs="仿宋" w:hint="eastAsia"/>
          <w:sz w:val="32"/>
        </w:rPr>
        <w:t>273.1</w:t>
      </w:r>
      <w:r>
        <w:rPr>
          <w:rFonts w:ascii="仿宋" w:eastAsia="仿宋" w:cs="仿宋"/>
          <w:sz w:val="32"/>
        </w:rPr>
        <w:t>万元，比上年同期增加</w:t>
      </w:r>
      <w:r>
        <w:rPr>
          <w:rFonts w:ascii="仿宋" w:eastAsia="仿宋" w:cs="仿宋" w:hint="eastAsia"/>
          <w:sz w:val="32"/>
        </w:rPr>
        <w:t>21.2</w:t>
      </w:r>
      <w:r>
        <w:rPr>
          <w:rFonts w:ascii="仿宋" w:eastAsia="仿宋" w:cs="仿宋"/>
          <w:sz w:val="32"/>
        </w:rPr>
        <w:lastRenderedPageBreak/>
        <w:t>万元，增长</w:t>
      </w:r>
      <w:r>
        <w:rPr>
          <w:rFonts w:ascii="仿宋" w:eastAsia="仿宋" w:cs="仿宋" w:hint="eastAsia"/>
          <w:sz w:val="32"/>
        </w:rPr>
        <w:t>8.4</w:t>
      </w:r>
      <w:r>
        <w:rPr>
          <w:rFonts w:ascii="仿宋" w:eastAsia="仿宋" w:cs="仿宋"/>
          <w:sz w:val="32"/>
        </w:rPr>
        <w:t>%</w:t>
      </w:r>
      <w:r>
        <w:rPr>
          <w:rFonts w:ascii="仿宋" w:eastAsia="仿宋" w:cs="仿宋"/>
          <w:sz w:val="32"/>
        </w:rPr>
        <w:t>；财政拨款支出总计</w:t>
      </w:r>
      <w:r>
        <w:rPr>
          <w:rFonts w:ascii="仿宋" w:eastAsia="仿宋" w:cs="仿宋" w:hint="eastAsia"/>
          <w:sz w:val="32"/>
        </w:rPr>
        <w:t>302.6</w:t>
      </w:r>
      <w:r>
        <w:rPr>
          <w:rFonts w:ascii="仿宋" w:eastAsia="仿宋" w:cs="仿宋"/>
          <w:sz w:val="32"/>
        </w:rPr>
        <w:t>万元，比上年同期增加</w:t>
      </w:r>
      <w:r>
        <w:rPr>
          <w:rFonts w:ascii="仿宋" w:eastAsia="仿宋" w:cs="仿宋" w:hint="eastAsia"/>
          <w:sz w:val="32"/>
        </w:rPr>
        <w:t>71.38</w:t>
      </w:r>
      <w:r>
        <w:rPr>
          <w:rFonts w:ascii="仿宋" w:eastAsia="仿宋" w:cs="仿宋"/>
          <w:sz w:val="32"/>
        </w:rPr>
        <w:t>万元，增长</w:t>
      </w:r>
      <w:r>
        <w:rPr>
          <w:rFonts w:ascii="仿宋" w:eastAsia="仿宋" w:cs="仿宋" w:hint="eastAsia"/>
          <w:sz w:val="32"/>
        </w:rPr>
        <w:t>30.87</w:t>
      </w:r>
      <w:r>
        <w:rPr>
          <w:rFonts w:ascii="仿宋" w:eastAsia="仿宋" w:cs="仿宋"/>
          <w:sz w:val="32"/>
        </w:rPr>
        <w:t>%</w:t>
      </w:r>
      <w:r>
        <w:rPr>
          <w:rFonts w:ascii="仿宋" w:eastAsia="仿宋" w:cs="仿宋"/>
          <w:sz w:val="32"/>
        </w:rPr>
        <w:t>。主要原因：</w:t>
      </w:r>
      <w:r>
        <w:rPr>
          <w:rFonts w:ascii="仿宋" w:eastAsia="仿宋" w:cs="仿宋" w:hint="eastAsia"/>
          <w:sz w:val="32"/>
        </w:rPr>
        <w:t>办公楼维修结算工程款、办公楼配套设施完善、办公楼院内地面翻新等费用的增加。</w:t>
      </w:r>
    </w:p>
    <w:p w:rsidR="00FF72FB" w:rsidRDefault="00FF72FB">
      <w:pPr>
        <w:jc w:val="left"/>
        <w:rPr>
          <w:rFonts w:ascii="仿宋" w:eastAsia="仿宋" w:cs="仿宋"/>
          <w:sz w:val="32"/>
        </w:rPr>
      </w:pPr>
    </w:p>
    <w:p w:rsidR="00FF72FB" w:rsidRDefault="005A3D5B">
      <w:pPr>
        <w:ind w:firstLine="640"/>
        <w:jc w:val="left"/>
        <w:rPr>
          <w:rFonts w:ascii="黑体" w:eastAsia="黑体" w:cs="黑体"/>
          <w:sz w:val="32"/>
        </w:rPr>
      </w:pPr>
      <w:r>
        <w:rPr>
          <w:rFonts w:ascii="黑体" w:eastAsia="黑体" w:cs="黑体"/>
          <w:sz w:val="32"/>
        </w:rPr>
        <w:t>五、关于</w:t>
      </w:r>
      <w:r>
        <w:rPr>
          <w:rFonts w:ascii="黑体" w:eastAsia="黑体" w:cs="黑体" w:hint="eastAsia"/>
          <w:sz w:val="32"/>
        </w:rPr>
        <w:t>沅江市科学技术协会</w:t>
      </w:r>
      <w:r>
        <w:rPr>
          <w:rFonts w:ascii="黑体" w:eastAsia="黑体" w:cs="黑体"/>
          <w:sz w:val="32"/>
        </w:rPr>
        <w:t>201</w:t>
      </w:r>
      <w:r>
        <w:rPr>
          <w:rFonts w:ascii="黑体" w:eastAsia="黑体" w:cs="黑体" w:hint="eastAsia"/>
          <w:sz w:val="32"/>
        </w:rPr>
        <w:t>9</w:t>
      </w:r>
      <w:r>
        <w:rPr>
          <w:rFonts w:ascii="黑体" w:eastAsia="黑体" w:cs="黑体"/>
          <w:sz w:val="32"/>
        </w:rPr>
        <w:t>年度一般公共预算财政拨款收入支出决算情况说明</w:t>
      </w:r>
    </w:p>
    <w:p w:rsidR="00FF72FB" w:rsidRDefault="005A3D5B">
      <w:pPr>
        <w:ind w:firstLine="320"/>
        <w:jc w:val="left"/>
        <w:rPr>
          <w:rFonts w:ascii="楷体" w:eastAsia="楷体" w:cs="楷体"/>
          <w:sz w:val="32"/>
        </w:rPr>
      </w:pPr>
      <w:r>
        <w:rPr>
          <w:rFonts w:ascii="楷体" w:eastAsia="楷体" w:cs="楷体"/>
          <w:sz w:val="32"/>
        </w:rPr>
        <w:t>（一）一般公共预算财政拨款收入支出决算总体情况。</w:t>
      </w:r>
    </w:p>
    <w:p w:rsidR="00FF72FB" w:rsidRDefault="005A3D5B">
      <w:pPr>
        <w:ind w:firstLine="640"/>
        <w:jc w:val="left"/>
        <w:rPr>
          <w:rFonts w:ascii="仿宋" w:eastAsia="仿宋" w:cs="仿宋"/>
          <w:sz w:val="32"/>
        </w:rPr>
      </w:pPr>
      <w:r>
        <w:rPr>
          <w:rFonts w:ascii="仿宋" w:eastAsia="仿宋" w:cs="仿宋"/>
          <w:sz w:val="32"/>
        </w:rPr>
        <w:t>201</w:t>
      </w:r>
      <w:r>
        <w:rPr>
          <w:rFonts w:ascii="仿宋" w:eastAsia="仿宋" w:cs="仿宋" w:hint="eastAsia"/>
          <w:sz w:val="32"/>
        </w:rPr>
        <w:t>9</w:t>
      </w:r>
      <w:r>
        <w:rPr>
          <w:rFonts w:ascii="仿宋" w:eastAsia="仿宋" w:cs="仿宋"/>
          <w:sz w:val="32"/>
        </w:rPr>
        <w:t>年度一般公共预算财政拨款收入总计</w:t>
      </w:r>
      <w:r>
        <w:rPr>
          <w:rFonts w:ascii="仿宋" w:eastAsia="仿宋" w:cs="仿宋" w:hint="eastAsia"/>
          <w:sz w:val="32"/>
        </w:rPr>
        <w:t>273.1</w:t>
      </w:r>
      <w:r>
        <w:rPr>
          <w:rFonts w:ascii="仿宋" w:eastAsia="仿宋" w:cs="仿宋"/>
          <w:sz w:val="32"/>
        </w:rPr>
        <w:t>万元，比上年同期增加</w:t>
      </w:r>
      <w:r>
        <w:rPr>
          <w:rFonts w:ascii="仿宋" w:eastAsia="仿宋" w:cs="仿宋" w:hint="eastAsia"/>
          <w:sz w:val="32"/>
        </w:rPr>
        <w:t>21.2</w:t>
      </w:r>
      <w:r>
        <w:rPr>
          <w:rFonts w:ascii="仿宋" w:eastAsia="仿宋" w:cs="仿宋"/>
          <w:sz w:val="32"/>
        </w:rPr>
        <w:t>万元，增长</w:t>
      </w:r>
      <w:r>
        <w:rPr>
          <w:rFonts w:ascii="仿宋" w:eastAsia="仿宋" w:cs="仿宋" w:hint="eastAsia"/>
          <w:sz w:val="32"/>
        </w:rPr>
        <w:t>8.4</w:t>
      </w:r>
      <w:r>
        <w:rPr>
          <w:rFonts w:ascii="仿宋" w:eastAsia="仿宋" w:cs="仿宋"/>
          <w:sz w:val="32"/>
        </w:rPr>
        <w:t>%</w:t>
      </w:r>
      <w:r>
        <w:rPr>
          <w:rFonts w:ascii="仿宋" w:eastAsia="仿宋" w:cs="仿宋"/>
          <w:sz w:val="32"/>
        </w:rPr>
        <w:t>；一般公共预算财政拨款支出总计</w:t>
      </w:r>
      <w:r>
        <w:rPr>
          <w:rFonts w:ascii="仿宋" w:eastAsia="仿宋" w:cs="仿宋" w:hint="eastAsia"/>
          <w:sz w:val="32"/>
        </w:rPr>
        <w:t>302.6</w:t>
      </w:r>
      <w:r>
        <w:rPr>
          <w:rFonts w:ascii="仿宋" w:eastAsia="仿宋" w:cs="仿宋"/>
          <w:sz w:val="32"/>
        </w:rPr>
        <w:t>万元，比上年同期增加</w:t>
      </w:r>
      <w:r>
        <w:rPr>
          <w:rFonts w:ascii="仿宋" w:eastAsia="仿宋" w:cs="仿宋" w:hint="eastAsia"/>
          <w:sz w:val="32"/>
        </w:rPr>
        <w:t>71.38</w:t>
      </w:r>
      <w:r>
        <w:rPr>
          <w:rFonts w:ascii="仿宋" w:eastAsia="仿宋" w:cs="仿宋"/>
          <w:sz w:val="32"/>
        </w:rPr>
        <w:t>万元，增长</w:t>
      </w:r>
      <w:r>
        <w:rPr>
          <w:rFonts w:ascii="仿宋" w:eastAsia="仿宋" w:cs="仿宋" w:hint="eastAsia"/>
          <w:sz w:val="32"/>
        </w:rPr>
        <w:t>30.87</w:t>
      </w:r>
      <w:r>
        <w:rPr>
          <w:rFonts w:ascii="仿宋" w:eastAsia="仿宋" w:cs="仿宋"/>
          <w:sz w:val="32"/>
        </w:rPr>
        <w:t>%</w:t>
      </w:r>
      <w:r>
        <w:rPr>
          <w:rFonts w:ascii="仿宋" w:eastAsia="仿宋" w:cs="仿宋"/>
          <w:sz w:val="32"/>
        </w:rPr>
        <w:t>。主要原因：</w:t>
      </w:r>
      <w:r>
        <w:rPr>
          <w:rFonts w:ascii="仿宋" w:eastAsia="仿宋" w:cs="仿宋" w:hint="eastAsia"/>
          <w:sz w:val="32"/>
        </w:rPr>
        <w:t>办公楼维修结算工程款、办公楼配</w:t>
      </w:r>
      <w:r>
        <w:rPr>
          <w:rFonts w:ascii="仿宋" w:eastAsia="仿宋" w:cs="仿宋" w:hint="eastAsia"/>
          <w:sz w:val="32"/>
        </w:rPr>
        <w:t>套设施完善、办公楼院内地面翻新等费用的增加。</w:t>
      </w:r>
    </w:p>
    <w:p w:rsidR="00FF72FB" w:rsidRDefault="005A3D5B">
      <w:pPr>
        <w:ind w:firstLine="320"/>
        <w:jc w:val="left"/>
        <w:rPr>
          <w:rFonts w:ascii="楷体" w:eastAsia="楷体" w:cs="楷体"/>
          <w:sz w:val="32"/>
        </w:rPr>
      </w:pPr>
      <w:r>
        <w:rPr>
          <w:rFonts w:ascii="楷体" w:eastAsia="楷体" w:cs="楷体"/>
          <w:sz w:val="32"/>
        </w:rPr>
        <w:t>（二）一般公共预算财政拨款支出决算构成情况。</w:t>
      </w:r>
    </w:p>
    <w:p w:rsidR="00FF72FB" w:rsidRDefault="005A3D5B">
      <w:pPr>
        <w:jc w:val="left"/>
        <w:rPr>
          <w:rFonts w:ascii="仿宋" w:eastAsia="仿宋" w:cs="仿宋"/>
          <w:sz w:val="32"/>
        </w:rPr>
      </w:pPr>
      <w:r>
        <w:rPr>
          <w:rFonts w:ascii="仿宋" w:eastAsia="仿宋" w:cs="仿宋"/>
          <w:sz w:val="32"/>
        </w:rPr>
        <w:t xml:space="preserve">   </w:t>
      </w:r>
      <w:r>
        <w:rPr>
          <w:rFonts w:ascii="仿宋" w:eastAsia="仿宋" w:cs="仿宋" w:hint="eastAsia"/>
          <w:sz w:val="32"/>
        </w:rPr>
        <w:t>科学技术</w:t>
      </w:r>
      <w:r>
        <w:rPr>
          <w:rFonts w:ascii="仿宋" w:eastAsia="仿宋" w:cs="仿宋"/>
          <w:sz w:val="32"/>
        </w:rPr>
        <w:t>支出</w:t>
      </w:r>
      <w:r>
        <w:rPr>
          <w:rFonts w:ascii="仿宋" w:eastAsia="仿宋" w:cs="仿宋"/>
          <w:sz w:val="32"/>
        </w:rPr>
        <w:t xml:space="preserve"> </w:t>
      </w:r>
      <w:r>
        <w:rPr>
          <w:rFonts w:ascii="仿宋" w:eastAsia="仿宋" w:cs="仿宋" w:hint="eastAsia"/>
          <w:sz w:val="32"/>
        </w:rPr>
        <w:t>291.9</w:t>
      </w:r>
      <w:r>
        <w:rPr>
          <w:rFonts w:ascii="仿宋" w:eastAsia="仿宋" w:cs="仿宋"/>
          <w:sz w:val="32"/>
        </w:rPr>
        <w:t>万元，占</w:t>
      </w:r>
      <w:r>
        <w:rPr>
          <w:rFonts w:ascii="仿宋" w:eastAsia="仿宋" w:cs="仿宋"/>
          <w:sz w:val="32"/>
        </w:rPr>
        <w:t xml:space="preserve"> </w:t>
      </w:r>
      <w:r>
        <w:rPr>
          <w:rFonts w:ascii="仿宋" w:eastAsia="仿宋" w:cs="仿宋" w:hint="eastAsia"/>
          <w:sz w:val="32"/>
        </w:rPr>
        <w:t>96.5</w:t>
      </w:r>
      <w:r>
        <w:rPr>
          <w:rFonts w:ascii="仿宋" w:eastAsia="仿宋" w:cs="仿宋"/>
          <w:sz w:val="32"/>
        </w:rPr>
        <w:t>%</w:t>
      </w:r>
      <w:r>
        <w:rPr>
          <w:rFonts w:ascii="仿宋" w:eastAsia="仿宋" w:cs="仿宋" w:hint="eastAsia"/>
          <w:sz w:val="32"/>
        </w:rPr>
        <w:t>；住房保障支出</w:t>
      </w:r>
      <w:r>
        <w:rPr>
          <w:rFonts w:ascii="仿宋" w:eastAsia="仿宋" w:cs="仿宋" w:hint="eastAsia"/>
          <w:sz w:val="32"/>
        </w:rPr>
        <w:t>10.7</w:t>
      </w:r>
      <w:r>
        <w:rPr>
          <w:rFonts w:ascii="仿宋" w:eastAsia="仿宋" w:cs="仿宋" w:hint="eastAsia"/>
          <w:sz w:val="32"/>
        </w:rPr>
        <w:t>万元，占</w:t>
      </w:r>
      <w:r>
        <w:rPr>
          <w:rFonts w:ascii="仿宋" w:eastAsia="仿宋" w:cs="仿宋" w:hint="eastAsia"/>
          <w:sz w:val="32"/>
        </w:rPr>
        <w:t>3.5%</w:t>
      </w:r>
      <w:r>
        <w:rPr>
          <w:rFonts w:ascii="仿宋" w:eastAsia="仿宋" w:cs="仿宋" w:hint="eastAsia"/>
          <w:sz w:val="32"/>
        </w:rPr>
        <w:t>。</w:t>
      </w:r>
    </w:p>
    <w:p w:rsidR="00FF72FB" w:rsidRDefault="005A3D5B">
      <w:pPr>
        <w:ind w:firstLine="320"/>
        <w:jc w:val="left"/>
        <w:rPr>
          <w:rFonts w:ascii="楷体" w:eastAsia="楷体" w:cs="楷体"/>
          <w:sz w:val="32"/>
        </w:rPr>
      </w:pPr>
      <w:r>
        <w:rPr>
          <w:rFonts w:ascii="楷体" w:eastAsia="楷体" w:cs="楷体"/>
          <w:sz w:val="32"/>
        </w:rPr>
        <w:t>（三）一般公共预算财政拨款支出决算具体情况。</w:t>
      </w:r>
    </w:p>
    <w:p w:rsidR="00FF72FB" w:rsidRDefault="005A3D5B">
      <w:pPr>
        <w:ind w:firstLine="640"/>
        <w:jc w:val="left"/>
        <w:rPr>
          <w:rFonts w:ascii="仿宋" w:eastAsia="仿宋" w:cs="仿宋"/>
          <w:sz w:val="32"/>
        </w:rPr>
      </w:pPr>
      <w:r>
        <w:rPr>
          <w:rFonts w:ascii="仿宋" w:eastAsia="仿宋" w:cs="仿宋"/>
          <w:sz w:val="32"/>
        </w:rPr>
        <w:t>1.</w:t>
      </w:r>
      <w:r>
        <w:rPr>
          <w:rFonts w:ascii="仿宋" w:eastAsia="仿宋" w:cs="仿宋" w:hint="eastAsia"/>
          <w:sz w:val="32"/>
        </w:rPr>
        <w:t>其他科技管理事务</w:t>
      </w:r>
      <w:r>
        <w:rPr>
          <w:rFonts w:ascii="仿宋" w:eastAsia="仿宋" w:cs="仿宋"/>
          <w:sz w:val="32"/>
        </w:rPr>
        <w:t>财政拨款支出</w:t>
      </w:r>
      <w:r>
        <w:rPr>
          <w:rFonts w:ascii="仿宋" w:eastAsia="仿宋" w:cs="仿宋"/>
          <w:sz w:val="32"/>
        </w:rPr>
        <w:t xml:space="preserve"> </w:t>
      </w:r>
      <w:r>
        <w:rPr>
          <w:rFonts w:ascii="仿宋" w:eastAsia="仿宋" w:cs="仿宋" w:hint="eastAsia"/>
          <w:sz w:val="32"/>
        </w:rPr>
        <w:t>14.4</w:t>
      </w:r>
      <w:r>
        <w:rPr>
          <w:rFonts w:ascii="仿宋" w:eastAsia="仿宋" w:cs="仿宋"/>
          <w:sz w:val="32"/>
        </w:rPr>
        <w:t>万元，主要用于</w:t>
      </w:r>
      <w:r>
        <w:rPr>
          <w:rFonts w:ascii="仿宋" w:eastAsia="仿宋" w:cs="仿宋" w:hint="eastAsia"/>
          <w:sz w:val="32"/>
        </w:rPr>
        <w:t>老科协拨款；</w:t>
      </w:r>
    </w:p>
    <w:p w:rsidR="00FF72FB" w:rsidRDefault="005A3D5B">
      <w:pPr>
        <w:ind w:firstLine="640"/>
        <w:jc w:val="left"/>
        <w:rPr>
          <w:rFonts w:ascii="仿宋" w:eastAsia="仿宋" w:cs="仿宋"/>
          <w:sz w:val="32"/>
        </w:rPr>
      </w:pPr>
      <w:r>
        <w:rPr>
          <w:rFonts w:ascii="仿宋" w:eastAsia="仿宋" w:cs="仿宋"/>
          <w:sz w:val="32"/>
        </w:rPr>
        <w:t xml:space="preserve">2. </w:t>
      </w:r>
      <w:r>
        <w:rPr>
          <w:rFonts w:ascii="仿宋" w:eastAsia="仿宋" w:cs="仿宋" w:hint="eastAsia"/>
          <w:sz w:val="32"/>
        </w:rPr>
        <w:t>机构运行</w:t>
      </w:r>
      <w:r>
        <w:rPr>
          <w:rFonts w:ascii="仿宋" w:eastAsia="仿宋" w:cs="仿宋"/>
          <w:sz w:val="32"/>
        </w:rPr>
        <w:t>财政拨款支出</w:t>
      </w:r>
      <w:r>
        <w:rPr>
          <w:rFonts w:ascii="仿宋" w:eastAsia="仿宋" w:cs="仿宋"/>
          <w:sz w:val="32"/>
        </w:rPr>
        <w:t xml:space="preserve"> </w:t>
      </w:r>
      <w:r>
        <w:rPr>
          <w:rFonts w:ascii="仿宋" w:eastAsia="仿宋" w:cs="仿宋" w:hint="eastAsia"/>
          <w:sz w:val="32"/>
        </w:rPr>
        <w:t>160</w:t>
      </w:r>
      <w:r>
        <w:rPr>
          <w:rFonts w:ascii="仿宋" w:eastAsia="仿宋" w:cs="仿宋"/>
          <w:sz w:val="32"/>
        </w:rPr>
        <w:t>万元，主要用于</w:t>
      </w:r>
      <w:r>
        <w:rPr>
          <w:rFonts w:ascii="仿宋" w:eastAsia="仿宋" w:cs="仿宋" w:hint="eastAsia"/>
          <w:sz w:val="32"/>
        </w:rPr>
        <w:t>单位人员经费及日常公用经费；</w:t>
      </w:r>
    </w:p>
    <w:p w:rsidR="00FF72FB" w:rsidRDefault="005A3D5B">
      <w:pPr>
        <w:ind w:firstLine="640"/>
        <w:jc w:val="left"/>
        <w:rPr>
          <w:rFonts w:ascii="仿宋" w:eastAsia="仿宋" w:cs="仿宋"/>
          <w:sz w:val="32"/>
        </w:rPr>
      </w:pPr>
      <w:r>
        <w:rPr>
          <w:rFonts w:ascii="仿宋" w:eastAsia="仿宋" w:cs="仿宋"/>
          <w:sz w:val="32"/>
        </w:rPr>
        <w:t xml:space="preserve">3. </w:t>
      </w:r>
      <w:r>
        <w:rPr>
          <w:rFonts w:ascii="仿宋" w:eastAsia="仿宋" w:cs="仿宋" w:hint="eastAsia"/>
          <w:sz w:val="32"/>
        </w:rPr>
        <w:t>科普活动财政拨款支出</w:t>
      </w:r>
      <w:r>
        <w:rPr>
          <w:rFonts w:ascii="仿宋" w:eastAsia="仿宋" w:cs="仿宋" w:hint="eastAsia"/>
          <w:sz w:val="32"/>
        </w:rPr>
        <w:t>112.4</w:t>
      </w:r>
      <w:r>
        <w:rPr>
          <w:rFonts w:ascii="仿宋" w:eastAsia="仿宋" w:cs="仿宋" w:hint="eastAsia"/>
          <w:sz w:val="32"/>
        </w:rPr>
        <w:t>万元，主要用于科普专项工作发生的各项费用及科普经费拨款；</w:t>
      </w:r>
    </w:p>
    <w:p w:rsidR="00FF72FB" w:rsidRDefault="005A3D5B">
      <w:pPr>
        <w:ind w:firstLine="640"/>
        <w:jc w:val="left"/>
        <w:rPr>
          <w:rFonts w:ascii="仿宋" w:eastAsia="仿宋" w:cs="仿宋"/>
          <w:sz w:val="32"/>
        </w:rPr>
      </w:pPr>
      <w:r>
        <w:rPr>
          <w:rFonts w:ascii="仿宋" w:eastAsia="仿宋" w:cs="仿宋" w:hint="eastAsia"/>
          <w:sz w:val="32"/>
        </w:rPr>
        <w:lastRenderedPageBreak/>
        <w:t xml:space="preserve">4. </w:t>
      </w:r>
      <w:r>
        <w:rPr>
          <w:rFonts w:ascii="仿宋" w:eastAsia="仿宋" w:cs="仿宋" w:hint="eastAsia"/>
          <w:sz w:val="32"/>
        </w:rPr>
        <w:t>住房公积金财政拨款支出</w:t>
      </w:r>
      <w:r>
        <w:rPr>
          <w:rFonts w:ascii="仿宋" w:eastAsia="仿宋" w:cs="仿宋" w:hint="eastAsia"/>
          <w:sz w:val="32"/>
        </w:rPr>
        <w:t>10.7</w:t>
      </w:r>
      <w:r>
        <w:rPr>
          <w:rFonts w:ascii="仿宋" w:eastAsia="仿宋" w:cs="仿宋" w:hint="eastAsia"/>
          <w:sz w:val="32"/>
        </w:rPr>
        <w:t>万元，主要用于缴存单位部分公积金。</w:t>
      </w:r>
    </w:p>
    <w:p w:rsidR="00FF72FB" w:rsidRDefault="005A3D5B">
      <w:pPr>
        <w:ind w:firstLine="640"/>
        <w:jc w:val="left"/>
        <w:rPr>
          <w:rFonts w:ascii="黑体" w:eastAsia="黑体" w:cs="黑体"/>
          <w:sz w:val="32"/>
        </w:rPr>
      </w:pPr>
      <w:r>
        <w:rPr>
          <w:rFonts w:ascii="黑体" w:eastAsia="黑体" w:cs="黑体"/>
          <w:sz w:val="32"/>
        </w:rPr>
        <w:t>六、关于</w:t>
      </w:r>
      <w:r>
        <w:rPr>
          <w:rFonts w:ascii="黑体" w:eastAsia="黑体" w:cs="黑体" w:hint="eastAsia"/>
          <w:sz w:val="32"/>
        </w:rPr>
        <w:t>沅江市科学技术协会</w:t>
      </w:r>
      <w:r>
        <w:rPr>
          <w:rFonts w:ascii="黑体" w:eastAsia="黑体" w:cs="黑体"/>
          <w:sz w:val="32"/>
        </w:rPr>
        <w:t>201</w:t>
      </w:r>
      <w:r>
        <w:rPr>
          <w:rFonts w:ascii="黑体" w:eastAsia="黑体" w:cs="黑体" w:hint="eastAsia"/>
          <w:sz w:val="32"/>
        </w:rPr>
        <w:t>9</w:t>
      </w:r>
      <w:r>
        <w:rPr>
          <w:rFonts w:ascii="黑体" w:eastAsia="黑体" w:cs="黑体"/>
          <w:sz w:val="32"/>
        </w:rPr>
        <w:t xml:space="preserve"> </w:t>
      </w:r>
      <w:r>
        <w:rPr>
          <w:rFonts w:ascii="黑体" w:eastAsia="黑体" w:cs="黑体"/>
          <w:sz w:val="32"/>
        </w:rPr>
        <w:t>年度一般公共预算财政拨款基本支出决算情况说明</w:t>
      </w:r>
    </w:p>
    <w:p w:rsidR="00FF72FB" w:rsidRDefault="005A3D5B">
      <w:pPr>
        <w:ind w:firstLine="640"/>
        <w:jc w:val="left"/>
        <w:rPr>
          <w:rFonts w:ascii="仿宋" w:eastAsia="仿宋" w:cs="仿宋"/>
          <w:sz w:val="32"/>
        </w:rPr>
      </w:pPr>
      <w:r>
        <w:rPr>
          <w:rFonts w:ascii="仿宋" w:eastAsia="仿宋" w:cs="仿宋"/>
          <w:sz w:val="32"/>
        </w:rPr>
        <w:t>201</w:t>
      </w:r>
      <w:r>
        <w:rPr>
          <w:rFonts w:ascii="仿宋" w:eastAsia="仿宋" w:cs="仿宋" w:hint="eastAsia"/>
          <w:sz w:val="32"/>
        </w:rPr>
        <w:t>9</w:t>
      </w:r>
      <w:r>
        <w:rPr>
          <w:rFonts w:ascii="仿宋" w:eastAsia="仿宋" w:cs="仿宋"/>
          <w:sz w:val="32"/>
        </w:rPr>
        <w:t xml:space="preserve"> </w:t>
      </w:r>
      <w:r>
        <w:rPr>
          <w:rFonts w:ascii="仿宋" w:eastAsia="仿宋" w:cs="仿宋"/>
          <w:sz w:val="32"/>
        </w:rPr>
        <w:t>年度一般公共预算财政拨款基本支出</w:t>
      </w:r>
      <w:r>
        <w:rPr>
          <w:rFonts w:ascii="仿宋" w:eastAsia="仿宋" w:cs="仿宋" w:hint="eastAsia"/>
          <w:sz w:val="32"/>
        </w:rPr>
        <w:t>170.7</w:t>
      </w:r>
      <w:r>
        <w:rPr>
          <w:rFonts w:ascii="仿宋" w:eastAsia="仿宋" w:cs="仿宋"/>
          <w:sz w:val="32"/>
        </w:rPr>
        <w:t>万元，其中人员经费支出</w:t>
      </w:r>
      <w:r>
        <w:rPr>
          <w:rFonts w:ascii="仿宋" w:eastAsia="仿宋" w:cs="仿宋" w:hint="eastAsia"/>
          <w:sz w:val="32"/>
        </w:rPr>
        <w:t>135.6</w:t>
      </w:r>
      <w:r>
        <w:rPr>
          <w:rFonts w:ascii="仿宋" w:eastAsia="仿宋" w:cs="仿宋"/>
          <w:sz w:val="32"/>
        </w:rPr>
        <w:t>万元，主要包括：基本工资、津贴补贴</w:t>
      </w:r>
      <w:r>
        <w:rPr>
          <w:rFonts w:ascii="仿宋" w:eastAsia="仿宋" w:cs="仿宋" w:hint="eastAsia"/>
          <w:sz w:val="32"/>
        </w:rPr>
        <w:t>、奖金、伙食补助费、单位基本养老保险费、职工基本医疗保险缴费、其他社会保障缴费、住房公积金、退休费、抚恤金、生活补助</w:t>
      </w:r>
      <w:r>
        <w:rPr>
          <w:rFonts w:ascii="仿宋" w:eastAsia="仿宋" w:cs="仿宋"/>
          <w:sz w:val="32"/>
        </w:rPr>
        <w:t>；公用经费支出</w:t>
      </w:r>
      <w:r>
        <w:rPr>
          <w:rFonts w:ascii="仿宋" w:eastAsia="仿宋" w:cs="仿宋"/>
          <w:sz w:val="32"/>
        </w:rPr>
        <w:t xml:space="preserve"> </w:t>
      </w:r>
      <w:r>
        <w:rPr>
          <w:rFonts w:ascii="仿宋" w:eastAsia="仿宋" w:cs="仿宋" w:hint="eastAsia"/>
          <w:sz w:val="32"/>
        </w:rPr>
        <w:t>35.1</w:t>
      </w:r>
      <w:r>
        <w:rPr>
          <w:rFonts w:ascii="仿宋" w:eastAsia="仿宋" w:cs="仿宋"/>
          <w:sz w:val="32"/>
        </w:rPr>
        <w:t>万元。主要包括：</w:t>
      </w:r>
      <w:r>
        <w:rPr>
          <w:rFonts w:ascii="仿宋" w:eastAsia="仿宋" w:cs="仿宋" w:hint="eastAsia"/>
          <w:sz w:val="32"/>
        </w:rPr>
        <w:t>公务接待费、专用燃料费、委托业务费、工会经费、其他商品和服务支出。</w:t>
      </w:r>
    </w:p>
    <w:p w:rsidR="00FF72FB" w:rsidRDefault="005A3D5B">
      <w:pPr>
        <w:ind w:firstLine="640"/>
        <w:jc w:val="left"/>
        <w:rPr>
          <w:rFonts w:ascii="黑体" w:eastAsia="黑体" w:cs="黑体"/>
          <w:sz w:val="32"/>
        </w:rPr>
      </w:pPr>
      <w:r>
        <w:rPr>
          <w:rFonts w:ascii="黑体" w:eastAsia="黑体" w:cs="黑体"/>
          <w:sz w:val="32"/>
        </w:rPr>
        <w:t>七、关于</w:t>
      </w:r>
      <w:r>
        <w:rPr>
          <w:rFonts w:ascii="黑体" w:eastAsia="黑体" w:cs="黑体" w:hint="eastAsia"/>
          <w:sz w:val="32"/>
        </w:rPr>
        <w:t>沅江市科学技术协会</w:t>
      </w:r>
      <w:r>
        <w:rPr>
          <w:rFonts w:ascii="黑体" w:eastAsia="黑体" w:cs="黑体"/>
          <w:sz w:val="32"/>
        </w:rPr>
        <w:t>201</w:t>
      </w:r>
      <w:r>
        <w:rPr>
          <w:rFonts w:ascii="黑体" w:eastAsia="黑体" w:cs="黑体" w:hint="eastAsia"/>
          <w:sz w:val="32"/>
        </w:rPr>
        <w:t>9</w:t>
      </w:r>
      <w:r>
        <w:rPr>
          <w:rFonts w:ascii="黑体" w:eastAsia="黑体" w:cs="黑体"/>
          <w:sz w:val="32"/>
        </w:rPr>
        <w:t xml:space="preserve"> </w:t>
      </w:r>
      <w:r>
        <w:rPr>
          <w:rFonts w:ascii="黑体" w:eastAsia="黑体" w:cs="黑体"/>
          <w:sz w:val="32"/>
        </w:rPr>
        <w:t>年度政府性基金预算财政拨款支出决算情况说明</w:t>
      </w:r>
    </w:p>
    <w:p w:rsidR="00FF72FB" w:rsidRDefault="005A3D5B">
      <w:pPr>
        <w:ind w:firstLine="640"/>
        <w:jc w:val="left"/>
        <w:rPr>
          <w:rFonts w:ascii="仿宋_GB2312" w:eastAsia="仿宋_GB2312" w:cs="仿宋_GB2312"/>
          <w:sz w:val="32"/>
        </w:rPr>
      </w:pPr>
      <w:r>
        <w:rPr>
          <w:rFonts w:ascii="仿宋" w:eastAsia="仿宋" w:cs="仿宋"/>
          <w:sz w:val="32"/>
        </w:rPr>
        <w:t>沅江科学技术协会没有政府性基金收入，也没有政府性基金安排的支出，故本表无数据。</w:t>
      </w:r>
    </w:p>
    <w:p w:rsidR="00FF72FB" w:rsidRDefault="005A3D5B">
      <w:pPr>
        <w:ind w:firstLine="640"/>
        <w:jc w:val="left"/>
        <w:rPr>
          <w:rFonts w:ascii="黑体" w:eastAsia="黑体" w:cs="黑体"/>
          <w:sz w:val="32"/>
        </w:rPr>
      </w:pPr>
      <w:r>
        <w:rPr>
          <w:rFonts w:ascii="黑体" w:eastAsia="黑体" w:cs="黑体"/>
          <w:sz w:val="32"/>
        </w:rPr>
        <w:t>八、关于</w:t>
      </w:r>
      <w:r>
        <w:rPr>
          <w:rFonts w:ascii="黑体" w:eastAsia="黑体" w:cs="黑体" w:hint="eastAsia"/>
          <w:sz w:val="32"/>
        </w:rPr>
        <w:t>沅江市科学技术协会</w:t>
      </w:r>
      <w:r>
        <w:rPr>
          <w:rFonts w:ascii="黑体" w:eastAsia="黑体" w:cs="黑体"/>
          <w:sz w:val="32"/>
        </w:rPr>
        <w:t>201</w:t>
      </w:r>
      <w:r>
        <w:rPr>
          <w:rFonts w:ascii="黑体" w:eastAsia="黑体" w:cs="黑体" w:hint="eastAsia"/>
          <w:sz w:val="32"/>
        </w:rPr>
        <w:t>9</w:t>
      </w:r>
      <w:r>
        <w:rPr>
          <w:rFonts w:ascii="黑体" w:eastAsia="黑体" w:cs="黑体"/>
          <w:sz w:val="32"/>
        </w:rPr>
        <w:t xml:space="preserve"> </w:t>
      </w:r>
      <w:r>
        <w:rPr>
          <w:rFonts w:ascii="黑体" w:eastAsia="黑体" w:cs="黑体"/>
          <w:sz w:val="32"/>
        </w:rPr>
        <w:t>年度一般公共预算财政拨款</w:t>
      </w:r>
      <w:r>
        <w:rPr>
          <w:rFonts w:ascii="黑体" w:eastAsia="黑体" w:cs="黑体"/>
          <w:sz w:val="32"/>
        </w:rPr>
        <w:t>“</w:t>
      </w:r>
      <w:r>
        <w:rPr>
          <w:rFonts w:ascii="黑体" w:eastAsia="黑体" w:cs="黑体"/>
          <w:sz w:val="32"/>
        </w:rPr>
        <w:t>三公</w:t>
      </w:r>
      <w:r>
        <w:rPr>
          <w:rFonts w:ascii="黑体" w:eastAsia="黑体" w:cs="黑体"/>
          <w:sz w:val="32"/>
        </w:rPr>
        <w:t>”</w:t>
      </w:r>
      <w:r>
        <w:rPr>
          <w:rFonts w:ascii="黑体" w:eastAsia="黑体" w:cs="黑体"/>
          <w:sz w:val="32"/>
        </w:rPr>
        <w:t>经费支出决算情况说明</w:t>
      </w:r>
    </w:p>
    <w:p w:rsidR="00FF72FB" w:rsidRDefault="005A3D5B">
      <w:pPr>
        <w:ind w:firstLine="640"/>
        <w:jc w:val="left"/>
        <w:rPr>
          <w:rFonts w:ascii="楷体" w:eastAsia="楷体" w:cs="楷体"/>
          <w:sz w:val="32"/>
        </w:rPr>
      </w:pPr>
      <w:r>
        <w:rPr>
          <w:rFonts w:ascii="楷体" w:eastAsia="楷体" w:cs="楷体"/>
          <w:sz w:val="32"/>
        </w:rPr>
        <w:t>（一）</w:t>
      </w:r>
      <w:r>
        <w:rPr>
          <w:rFonts w:ascii="楷体" w:eastAsia="楷体" w:cs="楷体"/>
          <w:sz w:val="32"/>
        </w:rPr>
        <w:t>“</w:t>
      </w:r>
      <w:r>
        <w:rPr>
          <w:rFonts w:ascii="楷体" w:eastAsia="楷体" w:cs="楷体"/>
          <w:sz w:val="32"/>
        </w:rPr>
        <w:t>三公</w:t>
      </w:r>
      <w:r>
        <w:rPr>
          <w:rFonts w:ascii="楷体" w:eastAsia="楷体" w:cs="楷体"/>
          <w:sz w:val="32"/>
        </w:rPr>
        <w:t>”</w:t>
      </w:r>
      <w:r>
        <w:rPr>
          <w:rFonts w:ascii="楷体" w:eastAsia="楷体" w:cs="楷体"/>
          <w:sz w:val="32"/>
        </w:rPr>
        <w:t>经费财政拨款支出决算总体情况说明。</w:t>
      </w:r>
    </w:p>
    <w:p w:rsidR="00FF72FB" w:rsidRDefault="005A3D5B">
      <w:pPr>
        <w:ind w:firstLine="640"/>
        <w:jc w:val="left"/>
        <w:rPr>
          <w:rFonts w:ascii="仿宋" w:eastAsia="仿宋" w:cs="仿宋"/>
          <w:sz w:val="32"/>
        </w:rPr>
      </w:pPr>
      <w:r>
        <w:rPr>
          <w:rFonts w:ascii="仿宋" w:eastAsia="仿宋" w:cs="仿宋"/>
          <w:sz w:val="32"/>
        </w:rPr>
        <w:t>201</w:t>
      </w:r>
      <w:r>
        <w:rPr>
          <w:rFonts w:ascii="仿宋" w:eastAsia="仿宋" w:cs="仿宋" w:hint="eastAsia"/>
          <w:sz w:val="32"/>
        </w:rPr>
        <w:t>9</w:t>
      </w:r>
      <w:r>
        <w:rPr>
          <w:rFonts w:ascii="仿宋" w:eastAsia="仿宋" w:cs="仿宋"/>
          <w:sz w:val="32"/>
        </w:rPr>
        <w:t xml:space="preserve"> </w:t>
      </w:r>
      <w:r>
        <w:rPr>
          <w:rFonts w:ascii="仿宋" w:eastAsia="仿宋" w:cs="仿宋"/>
          <w:sz w:val="32"/>
        </w:rPr>
        <w:t>年度</w:t>
      </w:r>
      <w:r>
        <w:rPr>
          <w:rFonts w:ascii="仿宋" w:eastAsia="仿宋" w:cs="仿宋"/>
          <w:sz w:val="32"/>
        </w:rPr>
        <w:t>“</w:t>
      </w:r>
      <w:r>
        <w:rPr>
          <w:rFonts w:ascii="仿宋" w:eastAsia="仿宋" w:cs="仿宋"/>
          <w:sz w:val="32"/>
        </w:rPr>
        <w:t>三公</w:t>
      </w:r>
      <w:r>
        <w:rPr>
          <w:rFonts w:ascii="仿宋" w:eastAsia="仿宋" w:cs="仿宋"/>
          <w:sz w:val="32"/>
        </w:rPr>
        <w:t>”</w:t>
      </w:r>
      <w:r>
        <w:rPr>
          <w:rFonts w:ascii="仿宋" w:eastAsia="仿宋" w:cs="仿宋"/>
          <w:sz w:val="32"/>
        </w:rPr>
        <w:t>经费财政拨款支出预算为</w:t>
      </w:r>
      <w:r>
        <w:rPr>
          <w:rFonts w:ascii="仿宋" w:eastAsia="仿宋" w:cs="仿宋" w:hint="eastAsia"/>
          <w:sz w:val="32"/>
        </w:rPr>
        <w:t>1</w:t>
      </w:r>
      <w:r>
        <w:rPr>
          <w:rFonts w:ascii="仿宋" w:eastAsia="仿宋" w:cs="仿宋"/>
          <w:sz w:val="32"/>
        </w:rPr>
        <w:t>万元，支出决算为</w:t>
      </w:r>
      <w:r>
        <w:rPr>
          <w:rFonts w:ascii="仿宋" w:eastAsia="仿宋" w:cs="仿宋" w:hint="eastAsia"/>
          <w:sz w:val="32"/>
        </w:rPr>
        <w:t>2.2</w:t>
      </w:r>
      <w:r>
        <w:rPr>
          <w:rFonts w:ascii="仿宋" w:eastAsia="仿宋" w:cs="仿宋"/>
          <w:sz w:val="32"/>
        </w:rPr>
        <w:t>万元，完成预算的</w:t>
      </w:r>
      <w:r>
        <w:rPr>
          <w:rFonts w:ascii="仿宋" w:eastAsia="仿宋" w:cs="仿宋" w:hint="eastAsia"/>
          <w:sz w:val="32"/>
        </w:rPr>
        <w:t>220</w:t>
      </w:r>
      <w:r>
        <w:rPr>
          <w:rFonts w:ascii="仿宋" w:eastAsia="仿宋" w:cs="仿宋"/>
          <w:sz w:val="32"/>
        </w:rPr>
        <w:t>%</w:t>
      </w:r>
      <w:r>
        <w:rPr>
          <w:rFonts w:ascii="仿宋" w:eastAsia="仿宋" w:cs="仿宋"/>
          <w:sz w:val="32"/>
        </w:rPr>
        <w:t>，其中：</w:t>
      </w:r>
      <w:r>
        <w:rPr>
          <w:rFonts w:ascii="仿宋" w:eastAsia="仿宋" w:cs="仿宋" w:hint="eastAsia"/>
          <w:sz w:val="32"/>
        </w:rPr>
        <w:t>无</w:t>
      </w:r>
      <w:r>
        <w:rPr>
          <w:rFonts w:ascii="仿宋" w:eastAsia="仿宋" w:cs="仿宋"/>
          <w:sz w:val="32"/>
        </w:rPr>
        <w:t>因公出国（境）费；</w:t>
      </w:r>
      <w:r>
        <w:rPr>
          <w:rFonts w:ascii="仿宋" w:eastAsia="仿宋" w:cs="仿宋" w:hint="eastAsia"/>
          <w:sz w:val="32"/>
        </w:rPr>
        <w:t>无</w:t>
      </w:r>
      <w:r>
        <w:rPr>
          <w:rFonts w:ascii="仿宋" w:eastAsia="仿宋" w:cs="仿宋"/>
          <w:sz w:val="32"/>
        </w:rPr>
        <w:t>公务用车购置及运行费；公务接待费支出决算为</w:t>
      </w:r>
      <w:r>
        <w:rPr>
          <w:rFonts w:ascii="仿宋" w:eastAsia="仿宋" w:cs="仿宋"/>
          <w:sz w:val="32"/>
        </w:rPr>
        <w:t xml:space="preserve"> </w:t>
      </w:r>
      <w:r>
        <w:rPr>
          <w:rFonts w:ascii="仿宋" w:eastAsia="仿宋" w:cs="仿宋" w:hint="eastAsia"/>
          <w:sz w:val="32"/>
        </w:rPr>
        <w:t>2.2</w:t>
      </w:r>
      <w:r>
        <w:rPr>
          <w:rFonts w:ascii="仿宋" w:eastAsia="仿宋" w:cs="仿宋"/>
          <w:sz w:val="32"/>
        </w:rPr>
        <w:t>万元，完成预算的</w:t>
      </w:r>
      <w:r>
        <w:rPr>
          <w:rFonts w:ascii="仿宋" w:eastAsia="仿宋" w:cs="仿宋" w:hint="eastAsia"/>
          <w:sz w:val="32"/>
        </w:rPr>
        <w:t>220</w:t>
      </w:r>
      <w:r>
        <w:rPr>
          <w:rFonts w:ascii="仿宋" w:eastAsia="仿宋" w:cs="仿宋"/>
          <w:sz w:val="32"/>
        </w:rPr>
        <w:t>%</w:t>
      </w:r>
      <w:r>
        <w:rPr>
          <w:rFonts w:ascii="仿宋" w:eastAsia="仿宋" w:cs="仿宋"/>
          <w:sz w:val="32"/>
        </w:rPr>
        <w:t>。</w:t>
      </w:r>
      <w:r>
        <w:rPr>
          <w:rFonts w:ascii="仿宋" w:eastAsia="仿宋" w:cs="仿宋"/>
          <w:sz w:val="32"/>
        </w:rPr>
        <w:t>201</w:t>
      </w:r>
      <w:r>
        <w:rPr>
          <w:rFonts w:ascii="仿宋" w:eastAsia="仿宋" w:cs="仿宋" w:hint="eastAsia"/>
          <w:sz w:val="32"/>
        </w:rPr>
        <w:t>8</w:t>
      </w:r>
      <w:r>
        <w:rPr>
          <w:rFonts w:ascii="仿宋" w:eastAsia="仿宋" w:cs="仿宋"/>
          <w:sz w:val="32"/>
        </w:rPr>
        <w:t xml:space="preserve"> </w:t>
      </w:r>
      <w:r>
        <w:rPr>
          <w:rFonts w:ascii="仿宋" w:eastAsia="仿宋" w:cs="仿宋"/>
          <w:sz w:val="32"/>
        </w:rPr>
        <w:t>年度</w:t>
      </w:r>
      <w:r>
        <w:rPr>
          <w:rFonts w:ascii="仿宋" w:eastAsia="仿宋" w:cs="仿宋"/>
          <w:sz w:val="32"/>
        </w:rPr>
        <w:t>“</w:t>
      </w:r>
      <w:r>
        <w:rPr>
          <w:rFonts w:ascii="仿宋" w:eastAsia="仿宋" w:cs="仿宋"/>
          <w:sz w:val="32"/>
        </w:rPr>
        <w:t>三公</w:t>
      </w:r>
      <w:r>
        <w:rPr>
          <w:rFonts w:ascii="仿宋" w:eastAsia="仿宋" w:cs="仿宋"/>
          <w:sz w:val="32"/>
        </w:rPr>
        <w:t>”</w:t>
      </w:r>
      <w:r>
        <w:rPr>
          <w:rFonts w:ascii="仿宋" w:eastAsia="仿宋" w:cs="仿宋"/>
          <w:sz w:val="32"/>
        </w:rPr>
        <w:t>经费支出决算数</w:t>
      </w:r>
      <w:r>
        <w:rPr>
          <w:rFonts w:ascii="仿宋" w:eastAsia="仿宋" w:cs="仿宋" w:hint="eastAsia"/>
          <w:sz w:val="32"/>
        </w:rPr>
        <w:t>大于</w:t>
      </w:r>
      <w:r>
        <w:rPr>
          <w:rFonts w:ascii="仿宋" w:eastAsia="仿宋" w:cs="仿宋"/>
          <w:sz w:val="32"/>
        </w:rPr>
        <w:t>预算数的主要原因：</w:t>
      </w:r>
      <w:r>
        <w:rPr>
          <w:rFonts w:ascii="仿宋" w:eastAsia="仿宋" w:cs="仿宋" w:hint="eastAsia"/>
          <w:sz w:val="32"/>
        </w:rPr>
        <w:t>科普专项业务工作发生的公务接待费用。</w:t>
      </w:r>
    </w:p>
    <w:p w:rsidR="00FF72FB" w:rsidRDefault="005A3D5B">
      <w:pPr>
        <w:ind w:firstLine="640"/>
        <w:jc w:val="left"/>
        <w:rPr>
          <w:rFonts w:ascii="楷体" w:eastAsia="楷体" w:cs="楷体"/>
          <w:sz w:val="32"/>
        </w:rPr>
      </w:pPr>
      <w:r>
        <w:rPr>
          <w:rFonts w:ascii="楷体" w:eastAsia="楷体" w:cs="楷体"/>
          <w:sz w:val="32"/>
        </w:rPr>
        <w:lastRenderedPageBreak/>
        <w:t>（二）</w:t>
      </w:r>
      <w:r>
        <w:rPr>
          <w:rFonts w:ascii="楷体" w:eastAsia="楷体" w:cs="楷体"/>
          <w:sz w:val="32"/>
        </w:rPr>
        <w:t>“</w:t>
      </w:r>
      <w:r>
        <w:rPr>
          <w:rFonts w:ascii="楷体" w:eastAsia="楷体" w:cs="楷体"/>
          <w:sz w:val="32"/>
        </w:rPr>
        <w:t>三公</w:t>
      </w:r>
      <w:r>
        <w:rPr>
          <w:rFonts w:ascii="楷体" w:eastAsia="楷体" w:cs="楷体"/>
          <w:sz w:val="32"/>
        </w:rPr>
        <w:t>”</w:t>
      </w:r>
      <w:r>
        <w:rPr>
          <w:rFonts w:ascii="楷体" w:eastAsia="楷体" w:cs="楷体"/>
          <w:sz w:val="32"/>
        </w:rPr>
        <w:t>经费财政拨款支出决算具体情况说明。</w:t>
      </w:r>
    </w:p>
    <w:p w:rsidR="00FF72FB" w:rsidRDefault="005A3D5B">
      <w:pPr>
        <w:ind w:firstLine="640"/>
        <w:jc w:val="left"/>
        <w:rPr>
          <w:rFonts w:ascii="仿宋" w:eastAsia="仿宋" w:cs="仿宋"/>
          <w:sz w:val="32"/>
        </w:rPr>
      </w:pPr>
      <w:r>
        <w:rPr>
          <w:rFonts w:ascii="楷体" w:eastAsia="楷体" w:cs="楷体"/>
          <w:sz w:val="32"/>
        </w:rPr>
        <w:t xml:space="preserve"> </w:t>
      </w:r>
      <w:r>
        <w:rPr>
          <w:rFonts w:ascii="仿宋" w:eastAsia="仿宋" w:cs="仿宋"/>
          <w:sz w:val="32"/>
        </w:rPr>
        <w:t>201</w:t>
      </w:r>
      <w:r>
        <w:rPr>
          <w:rFonts w:ascii="仿宋" w:eastAsia="仿宋" w:cs="仿宋" w:hint="eastAsia"/>
          <w:sz w:val="32"/>
        </w:rPr>
        <w:t>9</w:t>
      </w:r>
      <w:r>
        <w:rPr>
          <w:rFonts w:ascii="仿宋" w:eastAsia="仿宋" w:cs="仿宋"/>
          <w:sz w:val="32"/>
        </w:rPr>
        <w:t xml:space="preserve"> </w:t>
      </w:r>
      <w:r>
        <w:rPr>
          <w:rFonts w:ascii="仿宋" w:eastAsia="仿宋" w:cs="仿宋"/>
          <w:sz w:val="32"/>
        </w:rPr>
        <w:t>年度</w:t>
      </w:r>
      <w:r>
        <w:rPr>
          <w:rFonts w:ascii="仿宋" w:eastAsia="仿宋" w:cs="仿宋"/>
          <w:sz w:val="32"/>
        </w:rPr>
        <w:t>“</w:t>
      </w:r>
      <w:r>
        <w:rPr>
          <w:rFonts w:ascii="仿宋" w:eastAsia="仿宋" w:cs="仿宋"/>
          <w:sz w:val="32"/>
        </w:rPr>
        <w:t>三公</w:t>
      </w:r>
      <w:r>
        <w:rPr>
          <w:rFonts w:ascii="仿宋" w:eastAsia="仿宋" w:cs="仿宋"/>
          <w:sz w:val="32"/>
        </w:rPr>
        <w:t>”</w:t>
      </w:r>
      <w:r>
        <w:rPr>
          <w:rFonts w:ascii="仿宋" w:eastAsia="仿宋" w:cs="仿宋"/>
          <w:sz w:val="32"/>
        </w:rPr>
        <w:t>经费财政拨款支出决算为</w:t>
      </w:r>
      <w:r>
        <w:rPr>
          <w:rFonts w:ascii="仿宋" w:eastAsia="仿宋" w:cs="仿宋" w:hint="eastAsia"/>
          <w:sz w:val="32"/>
        </w:rPr>
        <w:t>2.2</w:t>
      </w:r>
      <w:r>
        <w:rPr>
          <w:rFonts w:ascii="仿宋" w:eastAsia="仿宋" w:cs="仿宋"/>
          <w:sz w:val="32"/>
        </w:rPr>
        <w:t>万元，其中：因公出国（境）费支出决算为</w:t>
      </w:r>
      <w:r>
        <w:rPr>
          <w:rFonts w:ascii="仿宋" w:eastAsia="仿宋" w:cs="仿宋"/>
          <w:sz w:val="32"/>
        </w:rPr>
        <w:t xml:space="preserve"> </w:t>
      </w:r>
      <w:r>
        <w:rPr>
          <w:rFonts w:ascii="仿宋" w:eastAsia="仿宋" w:cs="仿宋" w:hint="eastAsia"/>
          <w:sz w:val="32"/>
        </w:rPr>
        <w:t>0</w:t>
      </w:r>
      <w:r>
        <w:rPr>
          <w:rFonts w:ascii="仿宋" w:eastAsia="仿宋" w:cs="仿宋"/>
          <w:sz w:val="32"/>
        </w:rPr>
        <w:t>万元；公务用车购置及运行费支出决算为</w:t>
      </w:r>
      <w:r>
        <w:rPr>
          <w:rFonts w:ascii="仿宋" w:eastAsia="仿宋" w:cs="仿宋" w:hint="eastAsia"/>
          <w:sz w:val="32"/>
        </w:rPr>
        <w:t>0</w:t>
      </w:r>
      <w:r>
        <w:rPr>
          <w:rFonts w:ascii="仿宋" w:eastAsia="仿宋" w:cs="仿宋"/>
          <w:sz w:val="32"/>
        </w:rPr>
        <w:t>万元；公务接待费支出决算为</w:t>
      </w:r>
      <w:r>
        <w:rPr>
          <w:rFonts w:ascii="仿宋" w:eastAsia="仿宋" w:cs="仿宋" w:hint="eastAsia"/>
          <w:sz w:val="32"/>
        </w:rPr>
        <w:t>2.2</w:t>
      </w:r>
      <w:r>
        <w:rPr>
          <w:rFonts w:ascii="仿宋" w:eastAsia="仿宋" w:cs="仿宋"/>
          <w:sz w:val="32"/>
        </w:rPr>
        <w:t>万元，占</w:t>
      </w:r>
      <w:r>
        <w:rPr>
          <w:rFonts w:ascii="仿宋" w:eastAsia="仿宋" w:cs="仿宋" w:hint="eastAsia"/>
          <w:sz w:val="32"/>
        </w:rPr>
        <w:t>100</w:t>
      </w:r>
      <w:r>
        <w:rPr>
          <w:rFonts w:ascii="仿宋" w:eastAsia="仿宋" w:cs="仿宋"/>
          <w:sz w:val="32"/>
        </w:rPr>
        <w:t>%</w:t>
      </w:r>
      <w:r>
        <w:rPr>
          <w:rFonts w:ascii="仿宋" w:eastAsia="仿宋" w:cs="仿宋"/>
          <w:sz w:val="32"/>
        </w:rPr>
        <w:t>。</w:t>
      </w:r>
      <w:r>
        <w:rPr>
          <w:rFonts w:ascii="仿宋" w:eastAsia="仿宋" w:cs="仿宋"/>
          <w:sz w:val="32"/>
        </w:rPr>
        <w:t>201</w:t>
      </w:r>
      <w:r>
        <w:rPr>
          <w:rFonts w:ascii="仿宋" w:eastAsia="仿宋" w:cs="仿宋" w:hint="eastAsia"/>
          <w:sz w:val="32"/>
        </w:rPr>
        <w:t>9</w:t>
      </w:r>
      <w:r>
        <w:rPr>
          <w:rFonts w:ascii="仿宋" w:eastAsia="仿宋" w:cs="仿宋"/>
          <w:sz w:val="32"/>
        </w:rPr>
        <w:t xml:space="preserve"> </w:t>
      </w:r>
      <w:r>
        <w:rPr>
          <w:rFonts w:ascii="仿宋" w:eastAsia="仿宋" w:cs="仿宋"/>
          <w:sz w:val="32"/>
        </w:rPr>
        <w:t>年度</w:t>
      </w:r>
      <w:r>
        <w:rPr>
          <w:rFonts w:ascii="仿宋" w:eastAsia="仿宋" w:cs="仿宋"/>
          <w:sz w:val="32"/>
        </w:rPr>
        <w:t>“</w:t>
      </w:r>
      <w:r>
        <w:rPr>
          <w:rFonts w:ascii="仿宋" w:eastAsia="仿宋" w:cs="仿宋"/>
          <w:sz w:val="32"/>
        </w:rPr>
        <w:t>三公</w:t>
      </w:r>
      <w:r>
        <w:rPr>
          <w:rFonts w:ascii="仿宋" w:eastAsia="仿宋" w:cs="仿宋"/>
          <w:sz w:val="32"/>
        </w:rPr>
        <w:t>”</w:t>
      </w:r>
      <w:r>
        <w:rPr>
          <w:rFonts w:ascii="仿宋" w:eastAsia="仿宋" w:cs="仿宋"/>
          <w:sz w:val="32"/>
        </w:rPr>
        <w:t>经费支出决算数小于上年决算数的主要原因：</w:t>
      </w:r>
      <w:r>
        <w:rPr>
          <w:rFonts w:ascii="仿宋" w:eastAsia="仿宋" w:cs="仿宋" w:hint="eastAsia"/>
          <w:sz w:val="32"/>
        </w:rPr>
        <w:t>经费控制开支</w:t>
      </w:r>
    </w:p>
    <w:p w:rsidR="00FF72FB" w:rsidRDefault="005A3D5B">
      <w:pPr>
        <w:numPr>
          <w:ilvl w:val="0"/>
          <w:numId w:val="2"/>
        </w:numPr>
        <w:ind w:firstLine="640"/>
        <w:jc w:val="left"/>
        <w:rPr>
          <w:rFonts w:ascii="楷体" w:eastAsia="楷体" w:cs="楷体"/>
          <w:sz w:val="32"/>
        </w:rPr>
      </w:pPr>
      <w:r>
        <w:rPr>
          <w:rFonts w:ascii="楷体" w:eastAsia="楷体" w:cs="楷体"/>
          <w:sz w:val="32"/>
        </w:rPr>
        <w:t>因公出国（境）情况说明</w:t>
      </w:r>
    </w:p>
    <w:p w:rsidR="00FF72FB" w:rsidRDefault="005A3D5B">
      <w:pPr>
        <w:jc w:val="left"/>
        <w:rPr>
          <w:rFonts w:ascii="楷体" w:eastAsia="楷体" w:cs="楷体"/>
          <w:sz w:val="32"/>
        </w:rPr>
      </w:pPr>
      <w:r>
        <w:rPr>
          <w:rFonts w:ascii="楷体" w:eastAsia="楷体" w:cs="楷体" w:hint="eastAsia"/>
          <w:sz w:val="32"/>
        </w:rPr>
        <w:t xml:space="preserve">    </w:t>
      </w:r>
      <w:r>
        <w:rPr>
          <w:rFonts w:ascii="楷体" w:eastAsia="楷体" w:cs="楷体" w:hint="eastAsia"/>
          <w:sz w:val="32"/>
        </w:rPr>
        <w:t>无相关费用</w:t>
      </w:r>
    </w:p>
    <w:p w:rsidR="00FF72FB" w:rsidRDefault="005A3D5B">
      <w:pPr>
        <w:ind w:firstLine="640"/>
        <w:jc w:val="left"/>
        <w:rPr>
          <w:rFonts w:ascii="楷体" w:eastAsia="楷体" w:cs="楷体"/>
          <w:sz w:val="32"/>
        </w:rPr>
      </w:pPr>
      <w:r>
        <w:rPr>
          <w:rFonts w:ascii="楷体" w:eastAsia="楷体" w:cs="楷体"/>
          <w:sz w:val="32"/>
        </w:rPr>
        <w:t>2</w:t>
      </w:r>
      <w:r>
        <w:rPr>
          <w:rFonts w:ascii="楷体" w:eastAsia="楷体" w:cs="楷体"/>
          <w:sz w:val="32"/>
        </w:rPr>
        <w:t>、公务用车购置及运行经费情况说明</w:t>
      </w:r>
    </w:p>
    <w:p w:rsidR="00FF72FB" w:rsidRDefault="005A3D5B">
      <w:pPr>
        <w:ind w:firstLine="640"/>
        <w:jc w:val="left"/>
        <w:rPr>
          <w:rFonts w:ascii="楷体" w:eastAsia="楷体" w:cs="楷体"/>
          <w:sz w:val="32"/>
        </w:rPr>
      </w:pPr>
      <w:r>
        <w:rPr>
          <w:rFonts w:ascii="楷体" w:eastAsia="楷体" w:cs="楷体" w:hint="eastAsia"/>
          <w:sz w:val="32"/>
        </w:rPr>
        <w:t>无相关费用</w:t>
      </w:r>
    </w:p>
    <w:p w:rsidR="00FF72FB" w:rsidRDefault="005A3D5B">
      <w:pPr>
        <w:ind w:firstLine="640"/>
        <w:jc w:val="left"/>
        <w:rPr>
          <w:rFonts w:ascii="楷体" w:eastAsia="楷体" w:cs="楷体"/>
          <w:sz w:val="32"/>
        </w:rPr>
      </w:pPr>
      <w:r>
        <w:rPr>
          <w:rFonts w:ascii="楷体" w:eastAsia="楷体" w:cs="楷体"/>
          <w:sz w:val="32"/>
        </w:rPr>
        <w:t>3</w:t>
      </w:r>
      <w:r>
        <w:rPr>
          <w:rFonts w:ascii="楷体" w:eastAsia="楷体" w:cs="楷体"/>
          <w:sz w:val="32"/>
        </w:rPr>
        <w:t>、公务接待情况说明</w:t>
      </w:r>
    </w:p>
    <w:p w:rsidR="00FF72FB" w:rsidRDefault="005A3D5B">
      <w:pPr>
        <w:ind w:firstLine="640"/>
        <w:jc w:val="left"/>
        <w:rPr>
          <w:rFonts w:ascii="仿宋" w:eastAsia="仿宋" w:cs="仿宋"/>
          <w:sz w:val="32"/>
        </w:rPr>
      </w:pPr>
      <w:r>
        <w:rPr>
          <w:rFonts w:ascii="仿宋" w:eastAsia="仿宋" w:cs="仿宋"/>
          <w:sz w:val="32"/>
        </w:rPr>
        <w:t>公</w:t>
      </w:r>
      <w:r>
        <w:rPr>
          <w:rFonts w:ascii="仿宋" w:eastAsia="仿宋" w:cs="仿宋"/>
          <w:sz w:val="32"/>
        </w:rPr>
        <w:t>务接待支出</w:t>
      </w:r>
      <w:r>
        <w:rPr>
          <w:rFonts w:ascii="仿宋" w:eastAsia="仿宋" w:cs="仿宋" w:hint="eastAsia"/>
          <w:sz w:val="32"/>
        </w:rPr>
        <w:t>2.2</w:t>
      </w:r>
      <w:r>
        <w:rPr>
          <w:rFonts w:ascii="仿宋" w:eastAsia="仿宋" w:cs="仿宋"/>
          <w:sz w:val="32"/>
        </w:rPr>
        <w:t>万元，国内公务接待</w:t>
      </w:r>
      <w:r>
        <w:rPr>
          <w:rFonts w:ascii="仿宋" w:eastAsia="仿宋" w:cs="仿宋" w:hint="eastAsia"/>
          <w:sz w:val="32"/>
        </w:rPr>
        <w:t>80</w:t>
      </w:r>
      <w:r>
        <w:rPr>
          <w:rFonts w:ascii="仿宋" w:eastAsia="仿宋" w:cs="仿宋"/>
          <w:sz w:val="32"/>
        </w:rPr>
        <w:t>批次，接待</w:t>
      </w:r>
      <w:r>
        <w:rPr>
          <w:rFonts w:ascii="仿宋" w:eastAsia="仿宋" w:cs="仿宋" w:hint="eastAsia"/>
          <w:sz w:val="32"/>
        </w:rPr>
        <w:t>690</w:t>
      </w:r>
      <w:r>
        <w:rPr>
          <w:rFonts w:ascii="仿宋" w:eastAsia="仿宋" w:cs="仿宋"/>
          <w:sz w:val="32"/>
        </w:rPr>
        <w:t>人。接待支出主要用于</w:t>
      </w:r>
      <w:r>
        <w:rPr>
          <w:rFonts w:ascii="仿宋" w:eastAsia="仿宋" w:cs="仿宋" w:hint="eastAsia"/>
          <w:sz w:val="32"/>
        </w:rPr>
        <w:t>科普相关活动。</w:t>
      </w:r>
    </w:p>
    <w:p w:rsidR="00FF72FB" w:rsidRDefault="005A3D5B">
      <w:pPr>
        <w:ind w:firstLine="640"/>
        <w:jc w:val="left"/>
        <w:rPr>
          <w:rFonts w:ascii="黑体" w:eastAsia="黑体" w:cs="黑体"/>
          <w:sz w:val="32"/>
        </w:rPr>
      </w:pPr>
      <w:r>
        <w:rPr>
          <w:rFonts w:ascii="黑体" w:eastAsia="黑体" w:cs="黑体"/>
          <w:sz w:val="32"/>
        </w:rPr>
        <w:t>九、</w:t>
      </w:r>
      <w:r>
        <w:rPr>
          <w:rFonts w:ascii="黑体" w:eastAsia="黑体" w:cs="黑体" w:hint="eastAsia"/>
          <w:sz w:val="32"/>
        </w:rPr>
        <w:t>关于</w:t>
      </w:r>
      <w:r>
        <w:rPr>
          <w:rFonts w:ascii="黑体" w:eastAsia="黑体" w:cs="黑体" w:hint="eastAsia"/>
          <w:sz w:val="32"/>
        </w:rPr>
        <w:t xml:space="preserve"> 201</w:t>
      </w:r>
      <w:r>
        <w:rPr>
          <w:rFonts w:ascii="黑体" w:eastAsia="黑体" w:cs="黑体" w:hint="eastAsia"/>
          <w:sz w:val="32"/>
        </w:rPr>
        <w:t>9</w:t>
      </w:r>
      <w:r>
        <w:rPr>
          <w:rFonts w:ascii="黑体" w:eastAsia="黑体" w:cs="黑体" w:hint="eastAsia"/>
          <w:sz w:val="32"/>
        </w:rPr>
        <w:t xml:space="preserve"> </w:t>
      </w:r>
      <w:r>
        <w:rPr>
          <w:rFonts w:ascii="黑体" w:eastAsia="黑体" w:cs="黑体" w:hint="eastAsia"/>
          <w:sz w:val="32"/>
        </w:rPr>
        <w:t>年度预算绩效情况说明</w:t>
      </w:r>
    </w:p>
    <w:p w:rsidR="00FF72FB" w:rsidRDefault="005A3D5B">
      <w:pPr>
        <w:numPr>
          <w:ilvl w:val="0"/>
          <w:numId w:val="3"/>
        </w:numPr>
        <w:jc w:val="left"/>
        <w:rPr>
          <w:rFonts w:ascii="楷体" w:eastAsia="楷体" w:cs="楷体"/>
          <w:sz w:val="32"/>
        </w:rPr>
      </w:pPr>
      <w:r>
        <w:rPr>
          <w:rFonts w:ascii="楷体" w:eastAsia="楷体" w:cs="楷体" w:hint="eastAsia"/>
          <w:sz w:val="32"/>
        </w:rPr>
        <w:t>绩效管理工作开展情况</w:t>
      </w:r>
      <w:r>
        <w:rPr>
          <w:rFonts w:ascii="楷体" w:eastAsia="楷体" w:cs="楷体" w:hint="eastAsia"/>
          <w:sz w:val="32"/>
        </w:rPr>
        <w:t xml:space="preserve"> </w:t>
      </w:r>
      <w:r>
        <w:rPr>
          <w:rFonts w:ascii="楷体" w:eastAsia="楷体" w:cs="楷体" w:hint="eastAsia"/>
          <w:sz w:val="32"/>
        </w:rPr>
        <w:t>。</w:t>
      </w:r>
    </w:p>
    <w:p w:rsidR="00FF72FB" w:rsidRDefault="005A3D5B">
      <w:pPr>
        <w:ind w:firstLineChars="200" w:firstLine="640"/>
        <w:jc w:val="left"/>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基本支出的使用情况</w:t>
      </w:r>
    </w:p>
    <w:p w:rsidR="00FF72FB" w:rsidRDefault="005A3D5B">
      <w:pPr>
        <w:ind w:firstLineChars="200" w:firstLine="640"/>
        <w:jc w:val="left"/>
        <w:rPr>
          <w:rFonts w:ascii="仿宋_GB2312" w:eastAsia="仿宋_GB2312"/>
          <w:sz w:val="32"/>
          <w:szCs w:val="32"/>
        </w:rPr>
      </w:pPr>
      <w:r>
        <w:rPr>
          <w:rFonts w:ascii="仿宋_GB2312" w:eastAsia="仿宋_GB2312"/>
          <w:sz w:val="32"/>
          <w:szCs w:val="32"/>
        </w:rPr>
        <w:t xml:space="preserve">(1) </w:t>
      </w:r>
      <w:r>
        <w:rPr>
          <w:rFonts w:ascii="仿宋_GB2312" w:eastAsia="仿宋_GB2312" w:hint="eastAsia"/>
          <w:sz w:val="32"/>
          <w:szCs w:val="32"/>
        </w:rPr>
        <w:t>我单位</w:t>
      </w:r>
      <w:r>
        <w:rPr>
          <w:rFonts w:ascii="仿宋_GB2312" w:eastAsia="仿宋_GB2312" w:hint="eastAsia"/>
          <w:sz w:val="32"/>
          <w:szCs w:val="32"/>
        </w:rPr>
        <w:t>2019</w:t>
      </w:r>
      <w:r>
        <w:rPr>
          <w:rFonts w:ascii="仿宋_GB2312" w:eastAsia="仿宋_GB2312" w:hint="eastAsia"/>
          <w:sz w:val="32"/>
          <w:szCs w:val="32"/>
        </w:rPr>
        <w:t>年基本支出合计</w:t>
      </w:r>
      <w:r>
        <w:rPr>
          <w:rFonts w:ascii="仿宋_GB2312" w:eastAsia="仿宋_GB2312" w:hint="eastAsia"/>
          <w:sz w:val="32"/>
          <w:szCs w:val="32"/>
        </w:rPr>
        <w:t>178.7</w:t>
      </w:r>
      <w:r>
        <w:rPr>
          <w:rFonts w:ascii="仿宋_GB2312" w:eastAsia="仿宋_GB2312" w:hint="eastAsia"/>
          <w:sz w:val="32"/>
          <w:szCs w:val="32"/>
        </w:rPr>
        <w:t>万元：工资福利支出</w:t>
      </w:r>
      <w:r>
        <w:rPr>
          <w:rFonts w:ascii="仿宋_GB2312" w:eastAsia="仿宋_GB2312" w:hint="eastAsia"/>
          <w:sz w:val="32"/>
          <w:szCs w:val="32"/>
        </w:rPr>
        <w:t>132.8</w:t>
      </w:r>
      <w:r>
        <w:rPr>
          <w:rFonts w:ascii="仿宋_GB2312" w:eastAsia="仿宋_GB2312" w:hint="eastAsia"/>
          <w:sz w:val="32"/>
          <w:szCs w:val="32"/>
        </w:rPr>
        <w:t>万元、商品服务支出</w:t>
      </w:r>
      <w:r>
        <w:rPr>
          <w:rFonts w:ascii="仿宋_GB2312" w:eastAsia="仿宋_GB2312" w:hint="eastAsia"/>
          <w:sz w:val="32"/>
          <w:szCs w:val="32"/>
        </w:rPr>
        <w:t>38.1</w:t>
      </w:r>
      <w:r>
        <w:rPr>
          <w:rFonts w:ascii="仿宋_GB2312" w:eastAsia="仿宋_GB2312" w:hint="eastAsia"/>
          <w:sz w:val="32"/>
          <w:szCs w:val="32"/>
        </w:rPr>
        <w:t>万元、对个人和家庭的补助</w:t>
      </w:r>
      <w:r>
        <w:rPr>
          <w:rFonts w:ascii="仿宋_GB2312" w:eastAsia="仿宋_GB2312" w:hint="eastAsia"/>
          <w:sz w:val="32"/>
          <w:szCs w:val="32"/>
        </w:rPr>
        <w:t>7.8</w:t>
      </w:r>
      <w:r>
        <w:rPr>
          <w:rFonts w:ascii="仿宋_GB2312" w:eastAsia="仿宋_GB2312" w:hint="eastAsia"/>
          <w:sz w:val="32"/>
          <w:szCs w:val="32"/>
        </w:rPr>
        <w:t>万元。</w:t>
      </w:r>
    </w:p>
    <w:p w:rsidR="00FF72FB" w:rsidRDefault="005A3D5B">
      <w:pPr>
        <w:ind w:firstLineChars="200" w:firstLine="640"/>
        <w:jc w:val="left"/>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我单位</w:t>
      </w:r>
      <w:r>
        <w:rPr>
          <w:rFonts w:ascii="仿宋_GB2312" w:eastAsia="仿宋_GB2312" w:hint="eastAsia"/>
          <w:sz w:val="32"/>
          <w:szCs w:val="32"/>
        </w:rPr>
        <w:t>2019</w:t>
      </w:r>
      <w:r>
        <w:rPr>
          <w:rFonts w:ascii="仿宋_GB2312" w:eastAsia="仿宋_GB2312" w:hint="eastAsia"/>
          <w:sz w:val="32"/>
          <w:szCs w:val="32"/>
        </w:rPr>
        <w:t>年预算收入</w:t>
      </w:r>
      <w:r>
        <w:rPr>
          <w:rFonts w:ascii="仿宋_GB2312" w:eastAsia="仿宋_GB2312" w:hint="eastAsia"/>
          <w:sz w:val="32"/>
          <w:szCs w:val="32"/>
        </w:rPr>
        <w:t>226.9</w:t>
      </w:r>
      <w:r>
        <w:rPr>
          <w:rFonts w:ascii="仿宋_GB2312" w:eastAsia="仿宋_GB2312" w:hint="eastAsia"/>
          <w:sz w:val="32"/>
          <w:szCs w:val="32"/>
        </w:rPr>
        <w:t>万元，预算支出</w:t>
      </w:r>
      <w:r>
        <w:rPr>
          <w:rFonts w:ascii="仿宋_GB2312" w:eastAsia="仿宋_GB2312" w:hint="eastAsia"/>
          <w:sz w:val="32"/>
          <w:szCs w:val="32"/>
        </w:rPr>
        <w:t>226.9</w:t>
      </w:r>
      <w:r>
        <w:rPr>
          <w:rFonts w:ascii="仿宋_GB2312" w:eastAsia="仿宋_GB2312" w:hint="eastAsia"/>
          <w:sz w:val="32"/>
          <w:szCs w:val="32"/>
        </w:rPr>
        <w:t>万元，</w:t>
      </w:r>
    </w:p>
    <w:p w:rsidR="00FF72FB" w:rsidRDefault="005A3D5B">
      <w:pPr>
        <w:ind w:firstLineChars="200" w:firstLine="640"/>
        <w:jc w:val="left"/>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我单位</w:t>
      </w:r>
      <w:r>
        <w:rPr>
          <w:rFonts w:ascii="仿宋_GB2312" w:eastAsia="仿宋_GB2312" w:hint="eastAsia"/>
          <w:sz w:val="32"/>
          <w:szCs w:val="32"/>
        </w:rPr>
        <w:t>2019</w:t>
      </w:r>
      <w:r>
        <w:rPr>
          <w:rFonts w:ascii="仿宋_GB2312" w:eastAsia="仿宋_GB2312" w:hint="eastAsia"/>
          <w:sz w:val="32"/>
          <w:szCs w:val="32"/>
        </w:rPr>
        <w:t>年决算财政拨款收入</w:t>
      </w:r>
      <w:r>
        <w:rPr>
          <w:rFonts w:ascii="仿宋_GB2312" w:eastAsia="仿宋_GB2312" w:hint="eastAsia"/>
          <w:sz w:val="32"/>
          <w:szCs w:val="32"/>
        </w:rPr>
        <w:t>273.1</w:t>
      </w:r>
      <w:r>
        <w:rPr>
          <w:rFonts w:ascii="仿宋_GB2312" w:eastAsia="仿宋_GB2312" w:hint="eastAsia"/>
          <w:sz w:val="32"/>
          <w:szCs w:val="32"/>
        </w:rPr>
        <w:t>万元，其他收入</w:t>
      </w:r>
      <w:r>
        <w:rPr>
          <w:rFonts w:ascii="仿宋_GB2312" w:eastAsia="仿宋_GB2312" w:hint="eastAsia"/>
          <w:sz w:val="32"/>
          <w:szCs w:val="32"/>
        </w:rPr>
        <w:t>8</w:t>
      </w:r>
      <w:r>
        <w:rPr>
          <w:rFonts w:ascii="仿宋_GB2312" w:eastAsia="仿宋_GB2312" w:hint="eastAsia"/>
          <w:sz w:val="32"/>
          <w:szCs w:val="32"/>
        </w:rPr>
        <w:t>万元，年初结转结余</w:t>
      </w:r>
      <w:r>
        <w:rPr>
          <w:rFonts w:ascii="仿宋_GB2312" w:eastAsia="仿宋_GB2312" w:hint="eastAsia"/>
          <w:sz w:val="32"/>
          <w:szCs w:val="32"/>
        </w:rPr>
        <w:t>31.7</w:t>
      </w:r>
      <w:r>
        <w:rPr>
          <w:rFonts w:ascii="仿宋_GB2312" w:eastAsia="仿宋_GB2312" w:hint="eastAsia"/>
          <w:sz w:val="32"/>
          <w:szCs w:val="32"/>
        </w:rPr>
        <w:t>万元，总收入</w:t>
      </w:r>
      <w:r>
        <w:rPr>
          <w:rFonts w:ascii="仿宋_GB2312" w:eastAsia="仿宋_GB2312" w:hint="eastAsia"/>
          <w:sz w:val="32"/>
          <w:szCs w:val="32"/>
        </w:rPr>
        <w:t>312.9</w:t>
      </w:r>
      <w:r>
        <w:rPr>
          <w:rFonts w:ascii="仿宋_GB2312" w:eastAsia="仿宋_GB2312" w:hint="eastAsia"/>
          <w:sz w:val="32"/>
          <w:szCs w:val="32"/>
        </w:rPr>
        <w:t>万元；</w:t>
      </w:r>
      <w:r>
        <w:rPr>
          <w:rFonts w:ascii="仿宋_GB2312" w:eastAsia="仿宋_GB2312" w:hint="eastAsia"/>
          <w:sz w:val="32"/>
          <w:szCs w:val="32"/>
        </w:rPr>
        <w:t>本年支出</w:t>
      </w:r>
      <w:r>
        <w:rPr>
          <w:rFonts w:ascii="仿宋_GB2312" w:eastAsia="仿宋_GB2312" w:hint="eastAsia"/>
          <w:sz w:val="32"/>
          <w:szCs w:val="32"/>
        </w:rPr>
        <w:t>310.6</w:t>
      </w:r>
      <w:r>
        <w:rPr>
          <w:rFonts w:ascii="仿宋_GB2312" w:eastAsia="仿宋_GB2312" w:hint="eastAsia"/>
          <w:sz w:val="32"/>
          <w:szCs w:val="32"/>
        </w:rPr>
        <w:t>万元，其中基本支出</w:t>
      </w:r>
      <w:r>
        <w:rPr>
          <w:rFonts w:ascii="仿宋_GB2312" w:eastAsia="仿宋_GB2312" w:hint="eastAsia"/>
          <w:sz w:val="32"/>
          <w:szCs w:val="32"/>
        </w:rPr>
        <w:t>178.7</w:t>
      </w:r>
      <w:r>
        <w:rPr>
          <w:rFonts w:ascii="仿宋_GB2312" w:eastAsia="仿宋_GB2312" w:hint="eastAsia"/>
          <w:sz w:val="32"/>
          <w:szCs w:val="32"/>
        </w:rPr>
        <w:t>万元、项目支出</w:t>
      </w:r>
      <w:r>
        <w:rPr>
          <w:rFonts w:ascii="仿宋_GB2312" w:eastAsia="仿宋_GB2312" w:hint="eastAsia"/>
          <w:sz w:val="32"/>
          <w:szCs w:val="32"/>
        </w:rPr>
        <w:t>131.9</w:t>
      </w:r>
      <w:r>
        <w:rPr>
          <w:rFonts w:ascii="仿宋_GB2312" w:eastAsia="仿宋_GB2312" w:hint="eastAsia"/>
          <w:sz w:val="32"/>
          <w:szCs w:val="32"/>
        </w:rPr>
        <w:t>万元，年末结转结</w:t>
      </w:r>
      <w:r>
        <w:rPr>
          <w:rFonts w:ascii="仿宋_GB2312" w:eastAsia="仿宋_GB2312" w:hint="eastAsia"/>
          <w:sz w:val="32"/>
          <w:szCs w:val="32"/>
        </w:rPr>
        <w:lastRenderedPageBreak/>
        <w:t>余</w:t>
      </w:r>
      <w:r>
        <w:rPr>
          <w:rFonts w:ascii="仿宋_GB2312" w:eastAsia="仿宋_GB2312" w:hint="eastAsia"/>
          <w:sz w:val="32"/>
          <w:szCs w:val="32"/>
        </w:rPr>
        <w:t>2.3</w:t>
      </w:r>
      <w:r>
        <w:rPr>
          <w:rFonts w:ascii="仿宋_GB2312" w:eastAsia="仿宋_GB2312" w:hint="eastAsia"/>
          <w:sz w:val="32"/>
          <w:szCs w:val="32"/>
        </w:rPr>
        <w:t>万元。总体收支平衡。</w:t>
      </w:r>
    </w:p>
    <w:p w:rsidR="00FF72FB" w:rsidRDefault="005A3D5B">
      <w:pPr>
        <w:ind w:firstLineChars="200" w:firstLine="640"/>
        <w:jc w:val="left"/>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“三公”经费支出情况：主要是“公务接待费”支出</w:t>
      </w:r>
      <w:r>
        <w:rPr>
          <w:rFonts w:ascii="仿宋_GB2312" w:eastAsia="仿宋_GB2312" w:hint="eastAsia"/>
          <w:sz w:val="32"/>
          <w:szCs w:val="32"/>
        </w:rPr>
        <w:t>2.2</w:t>
      </w:r>
      <w:r>
        <w:rPr>
          <w:rFonts w:ascii="仿宋_GB2312" w:eastAsia="仿宋_GB2312" w:hint="eastAsia"/>
          <w:sz w:val="32"/>
          <w:szCs w:val="32"/>
        </w:rPr>
        <w:t>万元，比预算数多</w:t>
      </w:r>
      <w:r>
        <w:rPr>
          <w:rFonts w:ascii="仿宋_GB2312" w:eastAsia="仿宋_GB2312" w:hint="eastAsia"/>
          <w:sz w:val="32"/>
          <w:szCs w:val="32"/>
        </w:rPr>
        <w:t>1.2</w:t>
      </w:r>
      <w:r>
        <w:rPr>
          <w:rFonts w:ascii="仿宋_GB2312" w:eastAsia="仿宋_GB2312" w:hint="eastAsia"/>
          <w:sz w:val="32"/>
          <w:szCs w:val="32"/>
        </w:rPr>
        <w:t>万元，</w:t>
      </w:r>
      <w:r>
        <w:rPr>
          <w:rFonts w:ascii="仿宋_GB2312" w:eastAsia="仿宋_GB2312" w:cs="仿宋" w:hint="eastAsia"/>
          <w:color w:val="000000"/>
          <w:sz w:val="32"/>
          <w:szCs w:val="32"/>
        </w:rPr>
        <w:t>超过预算数主要是因为有一部分公务接待费是上年度发生的，年初结账计入了</w:t>
      </w:r>
      <w:r>
        <w:rPr>
          <w:rFonts w:ascii="仿宋_GB2312" w:eastAsia="仿宋_GB2312" w:cs="仿宋" w:hint="eastAsia"/>
          <w:color w:val="000000"/>
          <w:sz w:val="32"/>
          <w:szCs w:val="32"/>
        </w:rPr>
        <w:t>2019</w:t>
      </w:r>
      <w:r>
        <w:rPr>
          <w:rFonts w:ascii="仿宋_GB2312" w:eastAsia="仿宋_GB2312" w:cs="仿宋" w:hint="eastAsia"/>
          <w:color w:val="000000"/>
          <w:sz w:val="32"/>
          <w:szCs w:val="32"/>
        </w:rPr>
        <w:t>年。单位无公车、无人出国。</w:t>
      </w:r>
    </w:p>
    <w:p w:rsidR="00FF72FB" w:rsidRDefault="005A3D5B">
      <w:pPr>
        <w:ind w:firstLineChars="200" w:firstLine="640"/>
        <w:jc w:val="left"/>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专项支出使用情况</w:t>
      </w:r>
    </w:p>
    <w:p w:rsidR="00FF72FB" w:rsidRDefault="005A3D5B">
      <w:pPr>
        <w:ind w:firstLine="645"/>
        <w:jc w:val="left"/>
        <w:rPr>
          <w:rFonts w:ascii="仿宋_GB2312" w:eastAsia="仿宋_GB2312"/>
          <w:sz w:val="32"/>
          <w:szCs w:val="32"/>
        </w:rPr>
      </w:pPr>
      <w:r>
        <w:rPr>
          <w:rFonts w:ascii="仿宋_GB2312" w:eastAsia="仿宋_GB2312" w:hint="eastAsia"/>
          <w:sz w:val="32"/>
          <w:szCs w:val="32"/>
        </w:rPr>
        <w:t>2019</w:t>
      </w:r>
      <w:r>
        <w:rPr>
          <w:rFonts w:ascii="仿宋_GB2312" w:eastAsia="仿宋_GB2312" w:hint="eastAsia"/>
          <w:sz w:val="32"/>
          <w:szCs w:val="32"/>
        </w:rPr>
        <w:t>年我单位财政拨款项目收入</w:t>
      </w:r>
      <w:r>
        <w:rPr>
          <w:rFonts w:ascii="仿宋_GB2312" w:eastAsia="仿宋_GB2312" w:hint="eastAsia"/>
          <w:sz w:val="32"/>
          <w:szCs w:val="32"/>
        </w:rPr>
        <w:t>107.4</w:t>
      </w:r>
      <w:r>
        <w:rPr>
          <w:rFonts w:ascii="仿宋_GB2312" w:eastAsia="仿宋_GB2312" w:hint="eastAsia"/>
          <w:sz w:val="32"/>
          <w:szCs w:val="32"/>
        </w:rPr>
        <w:t>万元，年初结转结余</w:t>
      </w:r>
      <w:r>
        <w:rPr>
          <w:rFonts w:ascii="仿宋_GB2312" w:eastAsia="仿宋_GB2312" w:hint="eastAsia"/>
          <w:sz w:val="32"/>
          <w:szCs w:val="32"/>
        </w:rPr>
        <w:t>31.7</w:t>
      </w:r>
      <w:r>
        <w:rPr>
          <w:rFonts w:ascii="仿宋_GB2312" w:eastAsia="仿宋_GB2312" w:hint="eastAsia"/>
          <w:sz w:val="32"/>
          <w:szCs w:val="32"/>
        </w:rPr>
        <w:t>万元，项目支出</w:t>
      </w:r>
      <w:r>
        <w:rPr>
          <w:rFonts w:ascii="仿宋_GB2312" w:eastAsia="仿宋_GB2312" w:hint="eastAsia"/>
          <w:sz w:val="32"/>
          <w:szCs w:val="32"/>
        </w:rPr>
        <w:t>131.9</w:t>
      </w:r>
      <w:r>
        <w:rPr>
          <w:rFonts w:ascii="仿宋_GB2312" w:eastAsia="仿宋_GB2312" w:hint="eastAsia"/>
          <w:sz w:val="32"/>
          <w:szCs w:val="32"/>
        </w:rPr>
        <w:t>万元。</w:t>
      </w:r>
    </w:p>
    <w:p w:rsidR="00FF72FB" w:rsidRDefault="005A3D5B">
      <w:pPr>
        <w:ind w:left="640"/>
        <w:jc w:val="left"/>
        <w:rPr>
          <w:rFonts w:ascii="楷体" w:eastAsia="楷体" w:cs="楷体"/>
          <w:sz w:val="32"/>
        </w:rPr>
      </w:pPr>
      <w:r>
        <w:rPr>
          <w:rFonts w:ascii="仿宋_GB2312" w:eastAsia="仿宋_GB2312" w:hint="eastAsia"/>
          <w:sz w:val="32"/>
          <w:szCs w:val="32"/>
        </w:rPr>
        <w:t>会议费、培训费支出情况：会议费</w:t>
      </w:r>
      <w:r>
        <w:rPr>
          <w:rFonts w:ascii="仿宋_GB2312" w:eastAsia="仿宋_GB2312" w:hint="eastAsia"/>
          <w:sz w:val="32"/>
          <w:szCs w:val="32"/>
        </w:rPr>
        <w:t>2.2</w:t>
      </w:r>
      <w:r>
        <w:rPr>
          <w:rFonts w:ascii="仿宋_GB2312" w:eastAsia="仿宋_GB2312" w:hint="eastAsia"/>
          <w:sz w:val="32"/>
          <w:szCs w:val="32"/>
        </w:rPr>
        <w:t>万元、培训费</w:t>
      </w:r>
      <w:r>
        <w:rPr>
          <w:rFonts w:ascii="仿宋_GB2312" w:eastAsia="仿宋_GB2312" w:hint="eastAsia"/>
          <w:sz w:val="32"/>
          <w:szCs w:val="32"/>
        </w:rPr>
        <w:t>6.5</w:t>
      </w:r>
      <w:r>
        <w:rPr>
          <w:rFonts w:ascii="仿宋_GB2312" w:eastAsia="仿宋_GB2312" w:hint="eastAsia"/>
          <w:sz w:val="32"/>
          <w:szCs w:val="32"/>
        </w:rPr>
        <w:t>万元，</w:t>
      </w:r>
      <w:r>
        <w:rPr>
          <w:rFonts w:ascii="仿宋_GB2312" w:eastAsia="仿宋_GB2312" w:hint="eastAsia"/>
          <w:sz w:val="32"/>
          <w:szCs w:val="32"/>
        </w:rPr>
        <w:t>主要是今年没有开展大型、长期的科普活动。</w:t>
      </w:r>
    </w:p>
    <w:p w:rsidR="00FF72FB" w:rsidRDefault="005A3D5B">
      <w:pPr>
        <w:ind w:firstLine="640"/>
        <w:jc w:val="left"/>
        <w:rPr>
          <w:rFonts w:ascii="楷体" w:eastAsia="楷体" w:cs="楷体"/>
          <w:sz w:val="32"/>
        </w:rPr>
      </w:pPr>
      <w:r>
        <w:rPr>
          <w:rFonts w:ascii="楷体" w:eastAsia="楷体" w:cs="楷体" w:hint="eastAsia"/>
          <w:sz w:val="32"/>
        </w:rPr>
        <w:t>（二）部门决算中项目绩效自评结果</w:t>
      </w:r>
      <w:r>
        <w:rPr>
          <w:rFonts w:ascii="楷体" w:eastAsia="楷体" w:cs="楷体" w:hint="eastAsia"/>
          <w:sz w:val="32"/>
        </w:rPr>
        <w:t xml:space="preserve"> </w:t>
      </w:r>
      <w:r>
        <w:rPr>
          <w:rFonts w:ascii="楷体" w:eastAsia="楷体" w:cs="楷体" w:hint="eastAsia"/>
          <w:sz w:val="32"/>
        </w:rPr>
        <w:t>。</w:t>
      </w:r>
    </w:p>
    <w:p w:rsidR="00FF72FB" w:rsidRDefault="005A3D5B">
      <w:pPr>
        <w:spacing w:line="560" w:lineRule="exact"/>
        <w:ind w:firstLine="645"/>
        <w:rPr>
          <w:rFonts w:ascii="仿宋_GB2312" w:eastAsia="仿宋_GB2312" w:cs="宋体"/>
          <w:color w:val="000000"/>
          <w:kern w:val="0"/>
          <w:sz w:val="32"/>
          <w:szCs w:val="32"/>
        </w:rPr>
      </w:pPr>
      <w:r>
        <w:rPr>
          <w:rFonts w:ascii="仿宋_GB2312" w:eastAsia="仿宋_GB2312" w:cs="宋体" w:hint="eastAsia"/>
          <w:color w:val="000000"/>
          <w:kern w:val="0"/>
          <w:sz w:val="32"/>
          <w:szCs w:val="32"/>
        </w:rPr>
        <w:t>1</w:t>
      </w:r>
      <w:r>
        <w:rPr>
          <w:rFonts w:ascii="仿宋_GB2312" w:eastAsia="仿宋_GB2312" w:cs="宋体" w:hint="eastAsia"/>
          <w:color w:val="000000"/>
          <w:kern w:val="0"/>
          <w:sz w:val="32"/>
          <w:szCs w:val="32"/>
        </w:rPr>
        <w:t>、项目组织情况分析</w:t>
      </w:r>
    </w:p>
    <w:p w:rsidR="00FF72FB" w:rsidRDefault="005A3D5B" w:rsidP="0095127F">
      <w:pPr>
        <w:pStyle w:val="a6"/>
        <w:spacing w:before="0" w:beforeAutospacing="0" w:after="0" w:afterAutospacing="0" w:line="600" w:lineRule="exact"/>
        <w:ind w:firstLineChars="200" w:firstLine="643"/>
        <w:rPr>
          <w:rFonts w:ascii="仿宋_GB2312" w:eastAsia="仿宋_GB2312"/>
          <w:b/>
          <w:sz w:val="32"/>
          <w:szCs w:val="32"/>
        </w:rPr>
      </w:pPr>
      <w:r>
        <w:rPr>
          <w:rFonts w:hint="eastAsia"/>
          <w:b/>
          <w:color w:val="000000"/>
          <w:sz w:val="32"/>
          <w:szCs w:val="32"/>
        </w:rPr>
        <w:t>（</w:t>
      </w:r>
      <w:r>
        <w:rPr>
          <w:rFonts w:hint="eastAsia"/>
          <w:b/>
          <w:color w:val="000000"/>
          <w:sz w:val="32"/>
          <w:szCs w:val="32"/>
        </w:rPr>
        <w:t>1</w:t>
      </w:r>
      <w:r>
        <w:rPr>
          <w:rFonts w:hint="eastAsia"/>
          <w:b/>
          <w:color w:val="000000"/>
          <w:sz w:val="32"/>
          <w:szCs w:val="32"/>
        </w:rPr>
        <w:t>）</w:t>
      </w:r>
      <w:r>
        <w:rPr>
          <w:rFonts w:hint="eastAsia"/>
          <w:b/>
          <w:sz w:val="32"/>
          <w:szCs w:val="32"/>
        </w:rPr>
        <w:t>科技活动周活动</w:t>
      </w:r>
    </w:p>
    <w:p w:rsidR="00FF72FB" w:rsidRDefault="005A3D5B">
      <w:pPr>
        <w:pStyle w:val="a6"/>
        <w:spacing w:before="0" w:beforeAutospacing="0" w:after="0" w:afterAutospacing="0" w:line="600" w:lineRule="exact"/>
        <w:ind w:firstLineChars="200" w:firstLine="640"/>
        <w:rPr>
          <w:rFonts w:ascii="仿宋_GB2312" w:eastAsia="仿宋_GB2312"/>
          <w:sz w:val="32"/>
          <w:szCs w:val="32"/>
        </w:rPr>
      </w:pPr>
      <w:r>
        <w:rPr>
          <w:rFonts w:ascii="仿宋_GB2312" w:eastAsia="仿宋_GB2312" w:hint="eastAsia"/>
          <w:sz w:val="32"/>
          <w:szCs w:val="32"/>
        </w:rPr>
        <w:t>5</w:t>
      </w:r>
      <w:r>
        <w:rPr>
          <w:rFonts w:ascii="仿宋_GB2312" w:eastAsia="仿宋_GB2312" w:hint="eastAsia"/>
          <w:sz w:val="32"/>
          <w:szCs w:val="32"/>
        </w:rPr>
        <w:t>月</w:t>
      </w:r>
      <w:r>
        <w:rPr>
          <w:rFonts w:ascii="仿宋_GB2312" w:eastAsia="仿宋_GB2312" w:hint="eastAsia"/>
          <w:sz w:val="32"/>
          <w:szCs w:val="32"/>
        </w:rPr>
        <w:t xml:space="preserve">20 </w:t>
      </w:r>
      <w:r>
        <w:rPr>
          <w:rFonts w:ascii="仿宋_GB2312" w:eastAsia="仿宋_GB2312" w:hint="eastAsia"/>
          <w:sz w:val="32"/>
          <w:szCs w:val="32"/>
        </w:rPr>
        <w:t>日上午，沅江市科协在琼湖公园开展了主题为“科技强国</w:t>
      </w:r>
      <w:r>
        <w:rPr>
          <w:rFonts w:ascii="仿宋_GB2312" w:eastAsia="仿宋_GB2312" w:hint="eastAsia"/>
          <w:sz w:val="32"/>
          <w:szCs w:val="32"/>
        </w:rPr>
        <w:t xml:space="preserve"> </w:t>
      </w:r>
      <w:r>
        <w:rPr>
          <w:rFonts w:ascii="仿宋_GB2312" w:eastAsia="仿宋_GB2312" w:hint="eastAsia"/>
          <w:sz w:val="32"/>
          <w:szCs w:val="32"/>
        </w:rPr>
        <w:t>科普惠民”的</w:t>
      </w:r>
      <w:r>
        <w:rPr>
          <w:rFonts w:ascii="仿宋_GB2312" w:eastAsia="仿宋_GB2312" w:hint="eastAsia"/>
          <w:sz w:val="32"/>
          <w:szCs w:val="32"/>
        </w:rPr>
        <w:t>2019</w:t>
      </w:r>
      <w:r>
        <w:rPr>
          <w:rFonts w:ascii="仿宋_GB2312" w:eastAsia="仿宋_GB2312" w:hint="eastAsia"/>
          <w:sz w:val="32"/>
          <w:szCs w:val="32"/>
        </w:rPr>
        <w:t>年科技活动周系列活动，共展出科普展板</w:t>
      </w:r>
      <w:r>
        <w:rPr>
          <w:rFonts w:ascii="仿宋_GB2312" w:eastAsia="仿宋_GB2312" w:hint="eastAsia"/>
          <w:sz w:val="32"/>
          <w:szCs w:val="32"/>
        </w:rPr>
        <w:t xml:space="preserve">20 </w:t>
      </w:r>
      <w:r>
        <w:rPr>
          <w:rFonts w:ascii="仿宋_GB2312" w:eastAsia="仿宋_GB2312" w:hint="eastAsia"/>
          <w:sz w:val="32"/>
          <w:szCs w:val="32"/>
        </w:rPr>
        <w:t>多块，发放《技能减排小窍门》、《小龙虾养殖技术指导》、《家庭应急常识</w:t>
      </w:r>
      <w:r>
        <w:rPr>
          <w:rFonts w:ascii="仿宋_GB2312" w:eastAsia="仿宋_GB2312" w:hint="eastAsia"/>
          <w:sz w:val="32"/>
          <w:szCs w:val="32"/>
        </w:rPr>
        <w:t>36</w:t>
      </w:r>
      <w:r>
        <w:rPr>
          <w:rFonts w:ascii="仿宋_GB2312" w:eastAsia="仿宋_GB2312" w:hint="eastAsia"/>
          <w:sz w:val="32"/>
          <w:szCs w:val="32"/>
        </w:rPr>
        <w:t>计》、《健康生活</w:t>
      </w:r>
      <w:r>
        <w:rPr>
          <w:rFonts w:ascii="仿宋_GB2312" w:eastAsia="仿宋_GB2312" w:hint="eastAsia"/>
          <w:sz w:val="32"/>
          <w:szCs w:val="32"/>
        </w:rPr>
        <w:t>36</w:t>
      </w:r>
      <w:r>
        <w:rPr>
          <w:rFonts w:ascii="仿宋_GB2312" w:eastAsia="仿宋_GB2312" w:hint="eastAsia"/>
          <w:sz w:val="32"/>
          <w:szCs w:val="32"/>
        </w:rPr>
        <w:t>计》等科普资料</w:t>
      </w:r>
      <w:r>
        <w:rPr>
          <w:rFonts w:ascii="仿宋_GB2312" w:eastAsia="仿宋_GB2312" w:hint="eastAsia"/>
          <w:sz w:val="32"/>
          <w:szCs w:val="32"/>
        </w:rPr>
        <w:t>2000</w:t>
      </w:r>
      <w:r>
        <w:rPr>
          <w:rFonts w:ascii="仿宋_GB2312" w:eastAsia="仿宋_GB2312" w:hint="eastAsia"/>
          <w:sz w:val="32"/>
          <w:szCs w:val="32"/>
        </w:rPr>
        <w:t>余份。</w:t>
      </w:r>
    </w:p>
    <w:p w:rsidR="00FF72FB" w:rsidRDefault="005A3D5B" w:rsidP="0095127F">
      <w:pPr>
        <w:spacing w:line="600" w:lineRule="exact"/>
        <w:ind w:firstLineChars="196" w:firstLine="630"/>
        <w:rPr>
          <w:rFonts w:ascii="宋体" w:cs="宋体"/>
          <w:b/>
          <w:sz w:val="32"/>
          <w:szCs w:val="32"/>
        </w:rPr>
      </w:pPr>
      <w:r>
        <w:rPr>
          <w:rFonts w:ascii="方正楷体简体" w:eastAsia="方正楷体简体" w:cs="方正楷体简体" w:hint="eastAsia"/>
          <w:b/>
          <w:sz w:val="32"/>
          <w:szCs w:val="32"/>
        </w:rPr>
        <w:t>（</w:t>
      </w:r>
      <w:r>
        <w:rPr>
          <w:rFonts w:ascii="方正楷体简体" w:eastAsia="方正楷体简体" w:cs="方正楷体简体" w:hint="eastAsia"/>
          <w:b/>
          <w:sz w:val="32"/>
          <w:szCs w:val="32"/>
        </w:rPr>
        <w:t>2</w:t>
      </w:r>
      <w:r>
        <w:rPr>
          <w:rFonts w:ascii="方正楷体简体" w:eastAsia="方正楷体简体" w:cs="方正楷体简体" w:hint="eastAsia"/>
          <w:b/>
          <w:sz w:val="32"/>
          <w:szCs w:val="32"/>
        </w:rPr>
        <w:t>）“全国科普日”活动。</w:t>
      </w:r>
      <w:r>
        <w:rPr>
          <w:rFonts w:ascii="仿宋_GB2312" w:eastAsia="仿宋_GB2312" w:hint="eastAsia"/>
          <w:kern w:val="0"/>
          <w:sz w:val="32"/>
          <w:szCs w:val="32"/>
        </w:rPr>
        <w:t>我们以“礼赞共和国，智慧新生活—沅江科技志愿者在行动”为主题，采取科普讲座、科技培训、科普展览等形式开展了一系列“全国科普日”科普宣传活动：</w:t>
      </w:r>
      <w:r>
        <w:rPr>
          <w:rFonts w:ascii="仿宋_GB2312" w:eastAsia="仿宋_GB2312" w:hint="eastAsia"/>
          <w:b/>
          <w:kern w:val="0"/>
          <w:sz w:val="32"/>
          <w:szCs w:val="32"/>
        </w:rPr>
        <w:t>一是露天科普展活动。</w:t>
      </w:r>
      <w:r>
        <w:rPr>
          <w:rFonts w:ascii="仿宋_GB2312" w:eastAsia="仿宋_GB2312" w:hint="eastAsia"/>
          <w:kern w:val="0"/>
          <w:sz w:val="32"/>
          <w:szCs w:val="32"/>
        </w:rPr>
        <w:t xml:space="preserve"> 9</w:t>
      </w:r>
      <w:r>
        <w:rPr>
          <w:rFonts w:ascii="仿宋_GB2312" w:eastAsia="仿宋_GB2312" w:hint="eastAsia"/>
          <w:kern w:val="0"/>
          <w:sz w:val="32"/>
          <w:szCs w:val="32"/>
        </w:rPr>
        <w:t>月</w:t>
      </w:r>
      <w:r>
        <w:rPr>
          <w:rFonts w:ascii="仿宋_GB2312" w:eastAsia="仿宋_GB2312" w:hint="eastAsia"/>
          <w:kern w:val="0"/>
          <w:sz w:val="32"/>
          <w:szCs w:val="32"/>
        </w:rPr>
        <w:t>17</w:t>
      </w:r>
      <w:r>
        <w:rPr>
          <w:rFonts w:ascii="仿宋_GB2312" w:eastAsia="仿宋_GB2312" w:hint="eastAsia"/>
          <w:kern w:val="0"/>
          <w:sz w:val="32"/>
          <w:szCs w:val="32"/>
        </w:rPr>
        <w:t>日上午，由沅江市科协牵头，</w:t>
      </w:r>
      <w:r>
        <w:rPr>
          <w:rFonts w:ascii="仿宋_GB2312" w:eastAsia="仿宋_GB2312" w:hint="eastAsia"/>
          <w:kern w:val="0"/>
          <w:sz w:val="32"/>
          <w:szCs w:val="32"/>
        </w:rPr>
        <w:t>18</w:t>
      </w:r>
      <w:r>
        <w:rPr>
          <w:rFonts w:ascii="仿宋_GB2312" w:eastAsia="仿宋_GB2312" w:hint="eastAsia"/>
          <w:kern w:val="0"/>
          <w:sz w:val="32"/>
          <w:szCs w:val="32"/>
        </w:rPr>
        <w:t>个成员单位在市区湖心路举办了大型“露天科普展”活动。活动围绕“礼赞共和国，智</w:t>
      </w:r>
      <w:r>
        <w:rPr>
          <w:rFonts w:ascii="仿宋_GB2312" w:eastAsia="仿宋_GB2312" w:hint="eastAsia"/>
          <w:kern w:val="0"/>
          <w:sz w:val="32"/>
          <w:szCs w:val="32"/>
        </w:rPr>
        <w:lastRenderedPageBreak/>
        <w:t>慧新生活—沅江科技志愿者在行动”的主题进行宣传，共展出今年更新的最新展板</w:t>
      </w:r>
      <w:r>
        <w:rPr>
          <w:rFonts w:ascii="仿宋_GB2312" w:eastAsia="仿宋_GB2312" w:hint="eastAsia"/>
          <w:kern w:val="0"/>
          <w:sz w:val="32"/>
          <w:szCs w:val="32"/>
        </w:rPr>
        <w:t>118</w:t>
      </w:r>
      <w:r>
        <w:rPr>
          <w:rFonts w:ascii="仿宋_GB2312" w:eastAsia="仿宋_GB2312" w:hint="eastAsia"/>
          <w:kern w:val="0"/>
          <w:sz w:val="32"/>
          <w:szCs w:val="32"/>
        </w:rPr>
        <w:t>块，</w:t>
      </w:r>
      <w:r>
        <w:rPr>
          <w:rFonts w:ascii="仿宋_GB2312" w:eastAsia="仿宋_GB2312" w:hint="eastAsia"/>
          <w:sz w:val="32"/>
          <w:szCs w:val="32"/>
        </w:rPr>
        <w:t>内容涉及最新的航天、通信、海洋、轨道、能源、桥隧知识以及</w:t>
      </w:r>
      <w:r>
        <w:rPr>
          <w:rFonts w:ascii="仿宋_GB2312" w:eastAsia="仿宋_GB2312" w:hint="eastAsia"/>
          <w:kern w:val="0"/>
          <w:sz w:val="32"/>
          <w:szCs w:val="32"/>
        </w:rPr>
        <w:t>科技创新、低碳生活、节能减排、防震减灾、医药卫生、安全健康、家庭生活小百科等方面的科普知识。同时各</w:t>
      </w:r>
      <w:r>
        <w:rPr>
          <w:rFonts w:ascii="仿宋_GB2312" w:eastAsia="仿宋_GB2312" w:hint="eastAsia"/>
          <w:kern w:val="0"/>
          <w:sz w:val="32"/>
          <w:szCs w:val="32"/>
        </w:rPr>
        <w:t>成员单位还设置了科普咨询台，接受广大市民的科普咨询，并免费向市民发放了发放《食品安全知识科普宣传读本》、《特种设备安全常识画册》、《安全使用电梯》、《食品安全法》、《气象知识》、《家庭应急</w:t>
      </w:r>
      <w:r>
        <w:rPr>
          <w:rFonts w:ascii="仿宋_GB2312" w:eastAsia="仿宋_GB2312" w:hint="eastAsia"/>
          <w:kern w:val="0"/>
          <w:sz w:val="32"/>
          <w:szCs w:val="32"/>
        </w:rPr>
        <w:t>36</w:t>
      </w:r>
      <w:r>
        <w:rPr>
          <w:rFonts w:ascii="仿宋_GB2312" w:eastAsia="仿宋_GB2312" w:hint="eastAsia"/>
          <w:kern w:val="0"/>
          <w:sz w:val="32"/>
          <w:szCs w:val="32"/>
        </w:rPr>
        <w:t>计》和《公民科学素质读本》等书籍</w:t>
      </w:r>
      <w:r>
        <w:rPr>
          <w:rFonts w:ascii="仿宋_GB2312" w:eastAsia="仿宋_GB2312" w:hint="eastAsia"/>
          <w:kern w:val="0"/>
          <w:sz w:val="32"/>
          <w:szCs w:val="32"/>
        </w:rPr>
        <w:t>3000</w:t>
      </w:r>
      <w:r>
        <w:rPr>
          <w:rFonts w:ascii="仿宋_GB2312" w:eastAsia="仿宋_GB2312" w:hint="eastAsia"/>
          <w:kern w:val="0"/>
          <w:sz w:val="32"/>
          <w:szCs w:val="32"/>
        </w:rPr>
        <w:t>册。</w:t>
      </w:r>
      <w:r>
        <w:rPr>
          <w:rFonts w:ascii="仿宋_GB2312" w:eastAsia="仿宋_GB2312" w:hint="eastAsia"/>
          <w:b/>
          <w:kern w:val="0"/>
          <w:sz w:val="32"/>
          <w:szCs w:val="32"/>
        </w:rPr>
        <w:t>二是“特种种养殖技术讲座”活动。</w:t>
      </w:r>
      <w:r>
        <w:rPr>
          <w:rFonts w:ascii="仿宋_GB2312" w:eastAsia="仿宋_GB2312" w:hint="eastAsia"/>
          <w:kern w:val="0"/>
          <w:sz w:val="32"/>
          <w:szCs w:val="32"/>
        </w:rPr>
        <w:t xml:space="preserve"> 9</w:t>
      </w:r>
      <w:r>
        <w:rPr>
          <w:rFonts w:ascii="仿宋_GB2312" w:eastAsia="仿宋_GB2312" w:hint="eastAsia"/>
          <w:kern w:val="0"/>
          <w:sz w:val="32"/>
          <w:szCs w:val="32"/>
        </w:rPr>
        <w:t>月</w:t>
      </w:r>
      <w:r>
        <w:rPr>
          <w:rFonts w:ascii="仿宋_GB2312" w:eastAsia="仿宋_GB2312" w:hint="eastAsia"/>
          <w:kern w:val="0"/>
          <w:sz w:val="32"/>
          <w:szCs w:val="32"/>
        </w:rPr>
        <w:t>3</w:t>
      </w:r>
      <w:r>
        <w:rPr>
          <w:rFonts w:ascii="仿宋_GB2312" w:eastAsia="仿宋_GB2312" w:hint="eastAsia"/>
          <w:kern w:val="0"/>
          <w:sz w:val="32"/>
          <w:szCs w:val="32"/>
        </w:rPr>
        <w:t>日上午，沅江市科协以农村高科技经济发展协会为依托，组织全市科技志愿者骨干在老干局开堂授课。广泛发动教育、医疗、水利、农业、林业等行业，组建了沅江市科技志愿者支队。此次培训，农村高科的专家们对科技志愿者骨干进行了花卉苗木种植、苎麻种植栽培</w:t>
      </w:r>
      <w:r>
        <w:rPr>
          <w:rFonts w:ascii="仿宋_GB2312" w:eastAsia="仿宋_GB2312" w:hint="eastAsia"/>
          <w:kern w:val="0"/>
          <w:sz w:val="32"/>
          <w:szCs w:val="32"/>
        </w:rPr>
        <w:t>、螃蟹养殖、虾稻种养等方面的技术讲解，有关特种种养户作了经验介绍，科技志愿者骨干进行了讨论，为科技志愿者强内功，提能力，优服务提供了平台。</w:t>
      </w:r>
    </w:p>
    <w:p w:rsidR="00FF72FB" w:rsidRDefault="005A3D5B">
      <w:pPr>
        <w:spacing w:line="560" w:lineRule="exact"/>
        <w:ind w:firstLineChars="150" w:firstLine="480"/>
        <w:rPr>
          <w:rFonts w:ascii="仿宋_GB2312" w:eastAsia="仿宋_GB2312" w:cs="宋体"/>
          <w:b/>
          <w:color w:val="000000"/>
          <w:kern w:val="0"/>
          <w:sz w:val="32"/>
          <w:szCs w:val="32"/>
        </w:rPr>
      </w:pPr>
      <w:r>
        <w:rPr>
          <w:rFonts w:ascii="仿宋_GB2312" w:eastAsia="仿宋_GB2312" w:cs="宋体" w:hint="eastAsia"/>
          <w:color w:val="000000"/>
          <w:kern w:val="0"/>
          <w:sz w:val="32"/>
          <w:szCs w:val="32"/>
        </w:rPr>
        <w:t>（</w:t>
      </w:r>
      <w:r>
        <w:rPr>
          <w:rFonts w:ascii="仿宋_GB2312" w:eastAsia="仿宋_GB2312" w:cs="宋体"/>
          <w:color w:val="000000"/>
          <w:kern w:val="0"/>
          <w:sz w:val="32"/>
          <w:szCs w:val="32"/>
        </w:rPr>
        <w:t>3</w:t>
      </w:r>
      <w:r>
        <w:rPr>
          <w:rFonts w:ascii="仿宋_GB2312" w:eastAsia="仿宋_GB2312" w:cs="宋体" w:hint="eastAsia"/>
          <w:color w:val="000000"/>
          <w:kern w:val="0"/>
          <w:sz w:val="32"/>
          <w:szCs w:val="32"/>
        </w:rPr>
        <w:t>）老科协科普工作经费</w:t>
      </w:r>
      <w:r>
        <w:rPr>
          <w:rFonts w:ascii="仿宋_GB2312" w:eastAsia="仿宋_GB2312" w:cs="宋体" w:hint="eastAsia"/>
          <w:color w:val="000000"/>
          <w:kern w:val="0"/>
          <w:sz w:val="32"/>
          <w:szCs w:val="32"/>
        </w:rPr>
        <w:t>34.4</w:t>
      </w:r>
      <w:r>
        <w:rPr>
          <w:rFonts w:ascii="仿宋_GB2312" w:eastAsia="仿宋_GB2312" w:cs="宋体" w:hint="eastAsia"/>
          <w:color w:val="000000"/>
          <w:kern w:val="0"/>
          <w:sz w:val="32"/>
          <w:szCs w:val="32"/>
        </w:rPr>
        <w:t>万元。</w:t>
      </w:r>
    </w:p>
    <w:p w:rsidR="00FF72FB" w:rsidRDefault="005A3D5B">
      <w:pPr>
        <w:spacing w:line="560" w:lineRule="exact"/>
        <w:rPr>
          <w:rFonts w:ascii="仿宋_GB2312" w:eastAsia="仿宋_GB2312" w:cs="宋体"/>
          <w:color w:val="000000"/>
          <w:kern w:val="0"/>
          <w:sz w:val="32"/>
          <w:szCs w:val="32"/>
        </w:rPr>
      </w:pPr>
      <w:r>
        <w:rPr>
          <w:rFonts w:ascii="仿宋_GB2312" w:eastAsia="仿宋_GB2312" w:cs="宋体" w:hint="eastAsia"/>
          <w:color w:val="000000"/>
          <w:kern w:val="0"/>
          <w:sz w:val="32"/>
          <w:szCs w:val="32"/>
        </w:rPr>
        <w:t xml:space="preserve">    </w:t>
      </w:r>
      <w:r>
        <w:rPr>
          <w:rFonts w:ascii="仿宋_GB2312" w:eastAsia="仿宋_GB2312" w:cs="宋体" w:hint="eastAsia"/>
          <w:color w:val="000000"/>
          <w:kern w:val="0"/>
          <w:sz w:val="32"/>
          <w:szCs w:val="32"/>
        </w:rPr>
        <w:t>（</w:t>
      </w:r>
      <w:r>
        <w:rPr>
          <w:rFonts w:ascii="仿宋_GB2312" w:eastAsia="仿宋_GB2312" w:cs="宋体"/>
          <w:color w:val="000000"/>
          <w:kern w:val="0"/>
          <w:sz w:val="32"/>
          <w:szCs w:val="32"/>
        </w:rPr>
        <w:t>4</w:t>
      </w:r>
      <w:r>
        <w:rPr>
          <w:rFonts w:ascii="仿宋_GB2312" w:eastAsia="仿宋_GB2312" w:cs="宋体" w:hint="eastAsia"/>
          <w:color w:val="000000"/>
          <w:kern w:val="0"/>
          <w:sz w:val="32"/>
          <w:szCs w:val="32"/>
        </w:rPr>
        <w:t>）科普项目奖励金、基地、协会、社区、个人科普扶持资金</w:t>
      </w:r>
      <w:r>
        <w:rPr>
          <w:rFonts w:ascii="仿宋_GB2312" w:eastAsia="仿宋_GB2312" w:cs="宋体" w:hint="eastAsia"/>
          <w:color w:val="000000"/>
          <w:kern w:val="0"/>
          <w:sz w:val="32"/>
          <w:szCs w:val="32"/>
        </w:rPr>
        <w:t>28.7</w:t>
      </w:r>
      <w:r>
        <w:rPr>
          <w:rFonts w:ascii="仿宋_GB2312" w:eastAsia="仿宋_GB2312" w:cs="宋体" w:hint="eastAsia"/>
          <w:color w:val="000000"/>
          <w:kern w:val="0"/>
          <w:sz w:val="32"/>
          <w:szCs w:val="32"/>
        </w:rPr>
        <w:t>万元</w:t>
      </w:r>
    </w:p>
    <w:p w:rsidR="00FF72FB" w:rsidRDefault="005A3D5B">
      <w:pPr>
        <w:spacing w:line="560" w:lineRule="exact"/>
        <w:rPr>
          <w:rFonts w:ascii="仿宋_GB2312" w:eastAsia="仿宋_GB2312" w:cs="宋体"/>
          <w:color w:val="000000"/>
          <w:kern w:val="0"/>
          <w:sz w:val="32"/>
          <w:szCs w:val="32"/>
        </w:rPr>
      </w:pPr>
      <w:r>
        <w:rPr>
          <w:rFonts w:ascii="仿宋_GB2312" w:eastAsia="仿宋_GB2312" w:cs="宋体" w:hint="eastAsia"/>
          <w:color w:val="000000"/>
          <w:kern w:val="0"/>
          <w:sz w:val="32"/>
          <w:szCs w:val="32"/>
        </w:rPr>
        <w:t xml:space="preserve">　　</w:t>
      </w:r>
      <w:r>
        <w:rPr>
          <w:rFonts w:ascii="仿宋_GB2312" w:eastAsia="仿宋_GB2312" w:cs="宋体" w:hint="eastAsia"/>
          <w:color w:val="000000"/>
          <w:kern w:val="0"/>
          <w:sz w:val="32"/>
          <w:szCs w:val="32"/>
        </w:rPr>
        <w:t>2</w:t>
      </w:r>
      <w:r>
        <w:rPr>
          <w:rFonts w:ascii="仿宋_GB2312" w:eastAsia="仿宋_GB2312" w:cs="宋体" w:hint="eastAsia"/>
          <w:color w:val="000000"/>
          <w:kern w:val="0"/>
          <w:sz w:val="32"/>
          <w:szCs w:val="32"/>
        </w:rPr>
        <w:t>、项目管理情况分析</w:t>
      </w:r>
    </w:p>
    <w:p w:rsidR="00FF72FB" w:rsidRDefault="005A3D5B">
      <w:pPr>
        <w:ind w:firstLineChars="200" w:firstLine="640"/>
        <w:jc w:val="left"/>
        <w:rPr>
          <w:rFonts w:ascii="楷体" w:eastAsia="楷体" w:cs="楷体"/>
          <w:sz w:val="32"/>
        </w:rPr>
      </w:pPr>
      <w:r>
        <w:rPr>
          <w:rFonts w:ascii="仿宋_GB2312" w:eastAsia="仿宋_GB2312" w:cs="宋体" w:hint="eastAsia"/>
          <w:color w:val="000000"/>
          <w:kern w:val="0"/>
          <w:sz w:val="32"/>
          <w:szCs w:val="32"/>
        </w:rPr>
        <w:t>我会项目建设组织机构健全，有主管领导、分管领导和财务管理人员、具体负责人。在项目实施过程中，采取定期和不定期检查的方式，对项目的开展情况进行监督检查，效果较好。</w:t>
      </w:r>
    </w:p>
    <w:p w:rsidR="00FF72FB" w:rsidRDefault="005A3D5B">
      <w:pPr>
        <w:ind w:firstLine="640"/>
        <w:jc w:val="left"/>
        <w:rPr>
          <w:rFonts w:ascii="楷体" w:eastAsia="楷体" w:cs="楷体"/>
          <w:sz w:val="32"/>
        </w:rPr>
      </w:pPr>
      <w:r>
        <w:rPr>
          <w:rFonts w:ascii="楷体" w:eastAsia="楷体" w:cs="楷体"/>
          <w:sz w:val="32"/>
        </w:rPr>
        <w:t>（三）</w:t>
      </w:r>
      <w:r>
        <w:rPr>
          <w:rFonts w:ascii="楷体" w:eastAsia="楷体" w:cs="楷体" w:hint="eastAsia"/>
          <w:sz w:val="32"/>
        </w:rPr>
        <w:t>预算绩效情况的说明</w:t>
      </w:r>
      <w:r>
        <w:rPr>
          <w:rFonts w:ascii="楷体" w:eastAsia="楷体" w:cs="楷体"/>
          <w:sz w:val="32"/>
        </w:rPr>
        <w:t>。</w:t>
      </w:r>
    </w:p>
    <w:p w:rsidR="00FF72FB" w:rsidRDefault="005A3D5B">
      <w:pPr>
        <w:spacing w:line="560" w:lineRule="exact"/>
        <w:ind w:firstLineChars="200" w:firstLine="640"/>
        <w:rPr>
          <w:rFonts w:ascii="仿宋_GB2312" w:eastAsia="仿宋_GB2312" w:cs="宋体"/>
          <w:color w:val="000000"/>
          <w:kern w:val="0"/>
          <w:sz w:val="32"/>
          <w:szCs w:val="32"/>
        </w:rPr>
      </w:pPr>
      <w:r>
        <w:rPr>
          <w:rFonts w:ascii="仿宋_GB2312" w:eastAsia="仿宋_GB2312" w:cs="宋体" w:hint="eastAsia"/>
          <w:color w:val="000000"/>
          <w:kern w:val="0"/>
          <w:sz w:val="32"/>
          <w:szCs w:val="32"/>
        </w:rPr>
        <w:lastRenderedPageBreak/>
        <w:t>1</w:t>
      </w:r>
      <w:r>
        <w:rPr>
          <w:rFonts w:ascii="仿宋_GB2312" w:eastAsia="仿宋_GB2312" w:cs="宋体" w:hint="eastAsia"/>
          <w:color w:val="000000"/>
          <w:kern w:val="0"/>
          <w:sz w:val="32"/>
          <w:szCs w:val="32"/>
        </w:rPr>
        <w:t>、项目经济性分析</w:t>
      </w:r>
    </w:p>
    <w:p w:rsidR="00FF72FB" w:rsidRDefault="005A3D5B">
      <w:pPr>
        <w:spacing w:line="560" w:lineRule="exact"/>
        <w:rPr>
          <w:rFonts w:ascii="仿宋_GB2312" w:eastAsia="仿宋_GB2312" w:cs="宋体"/>
          <w:color w:val="000000"/>
          <w:kern w:val="0"/>
          <w:sz w:val="32"/>
          <w:szCs w:val="32"/>
        </w:rPr>
      </w:pPr>
      <w:r>
        <w:rPr>
          <w:rFonts w:ascii="仿宋_GB2312" w:eastAsia="仿宋_GB2312" w:cs="宋体" w:hint="eastAsia"/>
          <w:color w:val="000000"/>
          <w:kern w:val="0"/>
          <w:sz w:val="32"/>
          <w:szCs w:val="32"/>
        </w:rPr>
        <w:t xml:space="preserve">　　</w:t>
      </w:r>
      <w:r>
        <w:rPr>
          <w:rFonts w:ascii="仿宋_GB2312" w:eastAsia="仿宋_GB2312" w:cs="宋体" w:hint="eastAsia"/>
          <w:color w:val="000000"/>
          <w:kern w:val="0"/>
          <w:sz w:val="32"/>
          <w:szCs w:val="32"/>
        </w:rPr>
        <w:t>2019</w:t>
      </w:r>
      <w:r>
        <w:rPr>
          <w:rFonts w:ascii="仿宋_GB2312" w:eastAsia="仿宋_GB2312" w:cs="宋体" w:hint="eastAsia"/>
          <w:color w:val="000000"/>
          <w:kern w:val="0"/>
          <w:sz w:val="32"/>
          <w:szCs w:val="32"/>
        </w:rPr>
        <w:t>我会</w:t>
      </w:r>
      <w:r>
        <w:rPr>
          <w:rFonts w:ascii="仿宋_GB2312" w:eastAsia="仿宋_GB2312" w:cs="宋体" w:hint="eastAsia"/>
          <w:color w:val="000000"/>
          <w:kern w:val="0"/>
          <w:sz w:val="32"/>
          <w:szCs w:val="32"/>
        </w:rPr>
        <w:t>的所有专项资金按照相关规定专款专用，严格控制项目经费标准。</w:t>
      </w:r>
    </w:p>
    <w:p w:rsidR="00FF72FB" w:rsidRDefault="005A3D5B">
      <w:pPr>
        <w:spacing w:line="560" w:lineRule="exact"/>
        <w:rPr>
          <w:rFonts w:ascii="仿宋_GB2312" w:eastAsia="仿宋_GB2312" w:cs="宋体"/>
          <w:color w:val="000000"/>
          <w:kern w:val="0"/>
          <w:sz w:val="32"/>
          <w:szCs w:val="32"/>
        </w:rPr>
      </w:pPr>
      <w:r>
        <w:rPr>
          <w:rFonts w:ascii="仿宋_GB2312" w:eastAsia="仿宋_GB2312" w:cs="宋体" w:hint="eastAsia"/>
          <w:color w:val="000000"/>
          <w:kern w:val="0"/>
          <w:sz w:val="32"/>
          <w:szCs w:val="32"/>
        </w:rPr>
        <w:t xml:space="preserve">　　</w:t>
      </w:r>
      <w:r>
        <w:rPr>
          <w:rFonts w:ascii="仿宋_GB2312" w:eastAsia="仿宋_GB2312" w:cs="宋体" w:hint="eastAsia"/>
          <w:color w:val="000000"/>
          <w:kern w:val="0"/>
          <w:sz w:val="32"/>
          <w:szCs w:val="32"/>
        </w:rPr>
        <w:t>2</w:t>
      </w:r>
      <w:r>
        <w:rPr>
          <w:rFonts w:ascii="仿宋_GB2312" w:eastAsia="仿宋_GB2312" w:cs="宋体" w:hint="eastAsia"/>
          <w:color w:val="000000"/>
          <w:kern w:val="0"/>
          <w:sz w:val="32"/>
          <w:szCs w:val="32"/>
        </w:rPr>
        <w:t>、项目的效率性分析</w:t>
      </w:r>
    </w:p>
    <w:p w:rsidR="00FF72FB" w:rsidRDefault="005A3D5B">
      <w:pPr>
        <w:spacing w:line="560" w:lineRule="exact"/>
        <w:rPr>
          <w:rFonts w:ascii="仿宋_GB2312" w:eastAsia="仿宋_GB2312" w:cs="宋体"/>
          <w:color w:val="000000"/>
          <w:kern w:val="0"/>
          <w:sz w:val="32"/>
          <w:szCs w:val="32"/>
        </w:rPr>
      </w:pPr>
      <w:r>
        <w:rPr>
          <w:rFonts w:ascii="仿宋_GB2312" w:eastAsia="仿宋_GB2312" w:cs="宋体" w:hint="eastAsia"/>
          <w:color w:val="000000"/>
          <w:kern w:val="0"/>
          <w:sz w:val="32"/>
          <w:szCs w:val="32"/>
        </w:rPr>
        <w:t xml:space="preserve">　　</w:t>
      </w:r>
      <w:r>
        <w:rPr>
          <w:rFonts w:ascii="仿宋_GB2312" w:eastAsia="仿宋_GB2312" w:cs="宋体" w:hint="eastAsia"/>
          <w:color w:val="000000"/>
          <w:kern w:val="0"/>
          <w:sz w:val="32"/>
          <w:szCs w:val="32"/>
        </w:rPr>
        <w:t>2019</w:t>
      </w:r>
      <w:r>
        <w:rPr>
          <w:rFonts w:ascii="仿宋_GB2312" w:eastAsia="仿宋_GB2312" w:cs="宋体" w:hint="eastAsia"/>
          <w:color w:val="000000"/>
          <w:kern w:val="0"/>
          <w:sz w:val="32"/>
          <w:szCs w:val="32"/>
        </w:rPr>
        <w:t>年我会的所有专项资金项目都严格按照有关规定执行，科普资料印刷、科普展板制作都是按政府采购的规定及程序执行的。</w:t>
      </w:r>
    </w:p>
    <w:p w:rsidR="00FF72FB" w:rsidRDefault="005A3D5B">
      <w:pPr>
        <w:spacing w:line="560" w:lineRule="exact"/>
        <w:rPr>
          <w:rFonts w:ascii="仿宋_GB2312" w:eastAsia="仿宋_GB2312" w:cs="宋体"/>
          <w:color w:val="000000"/>
          <w:kern w:val="0"/>
          <w:sz w:val="32"/>
          <w:szCs w:val="32"/>
        </w:rPr>
      </w:pPr>
      <w:r>
        <w:rPr>
          <w:rFonts w:ascii="仿宋_GB2312" w:eastAsia="仿宋_GB2312" w:cs="宋体" w:hint="eastAsia"/>
          <w:color w:val="000000"/>
          <w:kern w:val="0"/>
          <w:sz w:val="32"/>
          <w:szCs w:val="32"/>
        </w:rPr>
        <w:t xml:space="preserve">　　</w:t>
      </w:r>
      <w:r>
        <w:rPr>
          <w:rFonts w:ascii="仿宋_GB2312" w:eastAsia="仿宋_GB2312" w:cs="宋体" w:hint="eastAsia"/>
          <w:color w:val="000000"/>
          <w:kern w:val="0"/>
          <w:sz w:val="32"/>
          <w:szCs w:val="32"/>
        </w:rPr>
        <w:t>3</w:t>
      </w:r>
      <w:r>
        <w:rPr>
          <w:rFonts w:ascii="仿宋_GB2312" w:eastAsia="仿宋_GB2312" w:cs="宋体" w:hint="eastAsia"/>
          <w:color w:val="000000"/>
          <w:kern w:val="0"/>
          <w:sz w:val="32"/>
          <w:szCs w:val="32"/>
        </w:rPr>
        <w:t>、项目的效益性分析</w:t>
      </w:r>
    </w:p>
    <w:p w:rsidR="00FF72FB" w:rsidRDefault="005A3D5B">
      <w:pPr>
        <w:spacing w:line="560" w:lineRule="exact"/>
        <w:ind w:firstLineChars="200" w:firstLine="640"/>
        <w:rPr>
          <w:rFonts w:ascii="仿宋_GB2312" w:eastAsia="仿宋_GB2312" w:cs="宋体"/>
          <w:b/>
          <w:color w:val="000000"/>
          <w:kern w:val="0"/>
          <w:sz w:val="32"/>
          <w:szCs w:val="32"/>
        </w:rPr>
      </w:pPr>
      <w:r>
        <w:rPr>
          <w:rFonts w:ascii="仿宋_GB2312" w:eastAsia="仿宋_GB2312" w:cs="宋体" w:hint="eastAsia"/>
          <w:color w:val="000000"/>
          <w:kern w:val="0"/>
          <w:sz w:val="32"/>
          <w:szCs w:val="32"/>
        </w:rPr>
        <w:t>（</w:t>
      </w:r>
      <w:r>
        <w:rPr>
          <w:rFonts w:ascii="仿宋_GB2312" w:eastAsia="仿宋_GB2312" w:cs="宋体" w:hint="eastAsia"/>
          <w:color w:val="000000"/>
          <w:kern w:val="0"/>
          <w:sz w:val="32"/>
          <w:szCs w:val="32"/>
        </w:rPr>
        <w:t>1</w:t>
      </w:r>
      <w:r>
        <w:rPr>
          <w:rFonts w:ascii="仿宋_GB2312" w:eastAsia="仿宋_GB2312" w:cs="宋体" w:hint="eastAsia"/>
          <w:color w:val="000000"/>
          <w:kern w:val="0"/>
          <w:sz w:val="32"/>
          <w:szCs w:val="32"/>
        </w:rPr>
        <w:t>）</w:t>
      </w:r>
      <w:r>
        <w:rPr>
          <w:rFonts w:ascii="仿宋_GB2312" w:eastAsia="仿宋_GB2312" w:cs="宋体" w:hint="eastAsia"/>
          <w:b/>
          <w:color w:val="000000"/>
          <w:kern w:val="0"/>
          <w:sz w:val="32"/>
          <w:szCs w:val="32"/>
        </w:rPr>
        <w:t>积极推进未成年人科学素质工作。</w:t>
      </w:r>
    </w:p>
    <w:p w:rsidR="00FF72FB" w:rsidRDefault="005A3D5B">
      <w:pPr>
        <w:pStyle w:val="a6"/>
        <w:spacing w:before="0" w:beforeAutospacing="0" w:after="0" w:afterAutospacing="0" w:line="60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月到</w:t>
      </w:r>
      <w:r>
        <w:rPr>
          <w:rFonts w:ascii="仿宋_GB2312" w:eastAsia="仿宋_GB2312" w:hint="eastAsia"/>
          <w:sz w:val="32"/>
          <w:szCs w:val="32"/>
        </w:rPr>
        <w:t>4</w:t>
      </w:r>
      <w:r>
        <w:rPr>
          <w:rFonts w:ascii="仿宋_GB2312" w:eastAsia="仿宋_GB2312" w:hint="eastAsia"/>
          <w:sz w:val="32"/>
          <w:szCs w:val="32"/>
        </w:rPr>
        <w:t>月份，我会组织沅江部分初中和高中学生进行了“</w:t>
      </w:r>
      <w:r>
        <w:rPr>
          <w:rFonts w:ascii="仿宋_GB2312" w:eastAsia="仿宋_GB2312" w:hint="eastAsia"/>
          <w:sz w:val="32"/>
          <w:szCs w:val="32"/>
        </w:rPr>
        <w:t>2019</w:t>
      </w:r>
      <w:r>
        <w:rPr>
          <w:rFonts w:ascii="仿宋_GB2312" w:eastAsia="仿宋_GB2312" w:hint="eastAsia"/>
          <w:sz w:val="32"/>
          <w:szCs w:val="32"/>
        </w:rPr>
        <w:t>年湖南省科学素质知识大赛”和“</w:t>
      </w:r>
      <w:r>
        <w:rPr>
          <w:rFonts w:ascii="仿宋_GB2312" w:eastAsia="仿宋_GB2312" w:hint="eastAsia"/>
          <w:sz w:val="32"/>
          <w:szCs w:val="32"/>
        </w:rPr>
        <w:t>2019</w:t>
      </w:r>
      <w:r>
        <w:rPr>
          <w:rFonts w:ascii="仿宋_GB2312" w:eastAsia="仿宋_GB2312" w:hint="eastAsia"/>
          <w:sz w:val="32"/>
          <w:szCs w:val="32"/>
        </w:rPr>
        <w:t>年湖南省航天知识竞赛”初赛，其中“航天知识竞赛”选定了四名成绩优秀者参加益阳科协复赛和省科协决赛，获得益阳市一等奖和省级三等奖；</w:t>
      </w:r>
      <w:r>
        <w:rPr>
          <w:rFonts w:ascii="仿宋_GB2312" w:eastAsia="仿宋_GB2312" w:hint="eastAsia"/>
          <w:sz w:val="32"/>
          <w:szCs w:val="32"/>
        </w:rPr>
        <w:t>4</w:t>
      </w:r>
      <w:r>
        <w:rPr>
          <w:rFonts w:ascii="仿宋_GB2312" w:eastAsia="仿宋_GB2312" w:hint="eastAsia"/>
          <w:sz w:val="32"/>
          <w:szCs w:val="32"/>
        </w:rPr>
        <w:t>月，组织全市</w:t>
      </w:r>
      <w:r>
        <w:rPr>
          <w:rFonts w:ascii="仿宋_GB2312" w:eastAsia="仿宋_GB2312" w:hint="eastAsia"/>
          <w:sz w:val="32"/>
          <w:szCs w:val="32"/>
        </w:rPr>
        <w:t>高中学生进行了“</w:t>
      </w:r>
      <w:r>
        <w:rPr>
          <w:rFonts w:ascii="仿宋_GB2312" w:eastAsia="仿宋_GB2312" w:hint="eastAsia"/>
          <w:sz w:val="32"/>
          <w:szCs w:val="32"/>
        </w:rPr>
        <w:t>2019</w:t>
      </w:r>
      <w:r>
        <w:rPr>
          <w:rFonts w:ascii="仿宋_GB2312" w:eastAsia="仿宋_GB2312" w:hint="eastAsia"/>
          <w:sz w:val="32"/>
          <w:szCs w:val="32"/>
        </w:rPr>
        <w:t>年湖南省五项学科知识选拔赛”；完成了“科技创新大赛”沅江市初赛，并将获奖作品上报参赛。</w:t>
      </w:r>
      <w:r>
        <w:rPr>
          <w:rFonts w:ascii="仿宋_GB2312" w:eastAsia="仿宋_GB2312" w:hint="eastAsia"/>
          <w:sz w:val="32"/>
          <w:szCs w:val="32"/>
        </w:rPr>
        <w:t xml:space="preserve"> </w:t>
      </w:r>
    </w:p>
    <w:p w:rsidR="00FF72FB" w:rsidRDefault="005A3D5B">
      <w:pPr>
        <w:spacing w:line="560" w:lineRule="exact"/>
        <w:ind w:firstLineChars="200" w:firstLine="640"/>
        <w:rPr>
          <w:rFonts w:ascii="仿宋_GB2312" w:eastAsia="仿宋_GB2312"/>
          <w:sz w:val="32"/>
          <w:szCs w:val="32"/>
        </w:rPr>
      </w:pPr>
      <w:r>
        <w:rPr>
          <w:rFonts w:ascii="仿宋_GB2312" w:eastAsia="仿宋_GB2312" w:hint="eastAsia"/>
          <w:sz w:val="32"/>
          <w:szCs w:val="32"/>
        </w:rPr>
        <w:t>9</w:t>
      </w:r>
      <w:r>
        <w:rPr>
          <w:rFonts w:ascii="仿宋_GB2312" w:eastAsia="仿宋_GB2312" w:hint="eastAsia"/>
          <w:sz w:val="32"/>
          <w:szCs w:val="32"/>
        </w:rPr>
        <w:t>月</w:t>
      </w:r>
      <w:r>
        <w:rPr>
          <w:rFonts w:ascii="仿宋_GB2312" w:eastAsia="仿宋_GB2312" w:hint="eastAsia"/>
          <w:sz w:val="32"/>
          <w:szCs w:val="32"/>
        </w:rPr>
        <w:t>30</w:t>
      </w:r>
      <w:r>
        <w:rPr>
          <w:rFonts w:ascii="仿宋_GB2312" w:eastAsia="仿宋_GB2312" w:hint="eastAsia"/>
          <w:sz w:val="32"/>
          <w:szCs w:val="32"/>
        </w:rPr>
        <w:t>日，挂牌成立了“沅江市青少年科技辅导员协会”，为沅江市青少年科技教育工作的发展与振兴提供了坚实的保障。</w:t>
      </w:r>
    </w:p>
    <w:p w:rsidR="00FF72FB" w:rsidRDefault="005A3D5B" w:rsidP="0095127F">
      <w:pPr>
        <w:spacing w:line="560" w:lineRule="exact"/>
        <w:ind w:firstLineChars="200" w:firstLine="643"/>
        <w:rPr>
          <w:rFonts w:ascii="仿宋_GB2312" w:eastAsia="仿宋_GB2312" w:cs="宋体"/>
          <w:b/>
          <w:color w:val="000000"/>
          <w:kern w:val="0"/>
          <w:sz w:val="32"/>
          <w:szCs w:val="32"/>
        </w:rPr>
      </w:pPr>
      <w:r>
        <w:rPr>
          <w:rFonts w:ascii="仿宋_GB2312" w:eastAsia="仿宋_GB2312" w:hint="eastAsia"/>
          <w:b/>
          <w:kern w:val="0"/>
          <w:sz w:val="32"/>
          <w:szCs w:val="32"/>
        </w:rPr>
        <w:t>科普进校园活动</w:t>
      </w:r>
      <w:r>
        <w:rPr>
          <w:rFonts w:ascii="仿宋_GB2312" w:eastAsia="仿宋_GB2312" w:hint="eastAsia"/>
          <w:b/>
          <w:kern w:val="0"/>
          <w:sz w:val="32"/>
          <w:szCs w:val="32"/>
        </w:rPr>
        <w:t xml:space="preserve">  </w:t>
      </w:r>
      <w:r>
        <w:rPr>
          <w:rFonts w:ascii="仿宋_GB2312" w:eastAsia="仿宋_GB2312" w:hint="eastAsia"/>
          <w:kern w:val="0"/>
          <w:sz w:val="32"/>
          <w:szCs w:val="32"/>
        </w:rPr>
        <w:t>于</w:t>
      </w:r>
      <w:r>
        <w:rPr>
          <w:rFonts w:ascii="仿宋_GB2312" w:eastAsia="仿宋_GB2312" w:hint="eastAsia"/>
          <w:kern w:val="0"/>
          <w:sz w:val="32"/>
          <w:szCs w:val="32"/>
        </w:rPr>
        <w:t>9</w:t>
      </w:r>
      <w:r>
        <w:rPr>
          <w:rFonts w:ascii="仿宋_GB2312" w:eastAsia="仿宋_GB2312" w:hint="eastAsia"/>
          <w:kern w:val="0"/>
          <w:sz w:val="32"/>
          <w:szCs w:val="32"/>
        </w:rPr>
        <w:t>月</w:t>
      </w:r>
      <w:r>
        <w:rPr>
          <w:rFonts w:ascii="仿宋_GB2312" w:eastAsia="仿宋_GB2312" w:hint="eastAsia"/>
          <w:kern w:val="0"/>
          <w:sz w:val="32"/>
          <w:szCs w:val="32"/>
        </w:rPr>
        <w:t>10</w:t>
      </w:r>
      <w:r>
        <w:rPr>
          <w:rFonts w:ascii="仿宋_GB2312" w:eastAsia="仿宋_GB2312" w:hint="eastAsia"/>
          <w:kern w:val="0"/>
          <w:sz w:val="32"/>
          <w:szCs w:val="32"/>
        </w:rPr>
        <w:t>日在市政通学校、南嘴中学、羊婆学校和南嘴中心小学举办了“爱我鸟类，保护洞庭”摄影展、“礼赞共和国，智慧新生活”科技成就展。此次活动通过科普志愿者现场咨询、展览等形式，让广大学生了解了洞庭湖自然生态的美丽和多样性，逐步增强学生们保护鸟类、保护生态环境的意识。通过展示建国</w:t>
      </w:r>
      <w:r>
        <w:rPr>
          <w:rFonts w:ascii="仿宋_GB2312" w:eastAsia="仿宋_GB2312" w:hint="eastAsia"/>
          <w:kern w:val="0"/>
          <w:sz w:val="32"/>
          <w:szCs w:val="32"/>
        </w:rPr>
        <w:t>70</w:t>
      </w:r>
      <w:r>
        <w:rPr>
          <w:rFonts w:ascii="仿宋_GB2312" w:eastAsia="仿宋_GB2312" w:hint="eastAsia"/>
          <w:kern w:val="0"/>
          <w:sz w:val="32"/>
          <w:szCs w:val="32"/>
        </w:rPr>
        <w:t>年，我国科技前沿在军事、航天、通信、海洋、轨道、能源、桥隧、医药卫生等领域所取得的新成就，让广大学生增强民族自豪感，努力提升科学素质，激发学生“讲科学、爱科学、学科学、用科学”</w:t>
      </w:r>
      <w:r>
        <w:rPr>
          <w:rFonts w:ascii="仿宋_GB2312" w:eastAsia="仿宋_GB2312" w:hint="eastAsia"/>
          <w:kern w:val="0"/>
          <w:sz w:val="32"/>
          <w:szCs w:val="32"/>
        </w:rPr>
        <w:lastRenderedPageBreak/>
        <w:t>的热情，增强学习动力。</w:t>
      </w:r>
    </w:p>
    <w:p w:rsidR="00FF72FB" w:rsidRDefault="005A3D5B" w:rsidP="0095127F">
      <w:pPr>
        <w:spacing w:line="560" w:lineRule="exact"/>
        <w:ind w:firstLineChars="196" w:firstLine="630"/>
        <w:rPr>
          <w:rFonts w:ascii="仿宋_GB2312" w:eastAsia="仿宋_GB2312" w:cs="宋体"/>
          <w:color w:val="000000"/>
          <w:kern w:val="0"/>
          <w:sz w:val="32"/>
          <w:szCs w:val="32"/>
        </w:rPr>
      </w:pPr>
      <w:r>
        <w:rPr>
          <w:rFonts w:ascii="仿宋_GB2312" w:eastAsia="仿宋_GB2312" w:cs="宋体" w:hint="eastAsia"/>
          <w:b/>
          <w:color w:val="000000"/>
          <w:kern w:val="0"/>
          <w:sz w:val="32"/>
          <w:szCs w:val="32"/>
        </w:rPr>
        <w:t>（</w:t>
      </w:r>
      <w:r>
        <w:rPr>
          <w:rFonts w:ascii="仿宋_GB2312" w:eastAsia="仿宋_GB2312" w:cs="宋体" w:hint="eastAsia"/>
          <w:b/>
          <w:color w:val="000000"/>
          <w:kern w:val="0"/>
          <w:sz w:val="32"/>
          <w:szCs w:val="32"/>
        </w:rPr>
        <w:t>2</w:t>
      </w:r>
      <w:r>
        <w:rPr>
          <w:rFonts w:ascii="仿宋_GB2312" w:eastAsia="仿宋_GB2312" w:cs="宋体" w:hint="eastAsia"/>
          <w:b/>
          <w:color w:val="000000"/>
          <w:kern w:val="0"/>
          <w:sz w:val="32"/>
          <w:szCs w:val="32"/>
        </w:rPr>
        <w:t>）积极推进领导干部和公职人</w:t>
      </w:r>
      <w:r>
        <w:rPr>
          <w:rFonts w:ascii="仿宋_GB2312" w:eastAsia="仿宋_GB2312" w:cs="宋体" w:hint="eastAsia"/>
          <w:b/>
          <w:color w:val="000000"/>
          <w:kern w:val="0"/>
          <w:sz w:val="32"/>
          <w:szCs w:val="32"/>
        </w:rPr>
        <w:t>员科学素质工作</w:t>
      </w:r>
      <w:r>
        <w:rPr>
          <w:rFonts w:ascii="仿宋_GB2312" w:eastAsia="仿宋_GB2312" w:cs="宋体" w:hint="eastAsia"/>
          <w:color w:val="000000"/>
          <w:kern w:val="0"/>
          <w:sz w:val="32"/>
          <w:szCs w:val="32"/>
        </w:rPr>
        <w:t>。利用科普短信、科普网站、电子宣传栏、微信公众号等现代宣传媒体广泛宣传党的方针政策、党的十九大精神、科学技术知识等，提升了领导干部和公职人员科学素质。</w:t>
      </w:r>
    </w:p>
    <w:p w:rsidR="00FF72FB" w:rsidRDefault="005A3D5B" w:rsidP="0095127F">
      <w:pPr>
        <w:spacing w:line="560" w:lineRule="exact"/>
        <w:ind w:firstLineChars="196" w:firstLine="630"/>
        <w:rPr>
          <w:rFonts w:ascii="仿宋_GB2312" w:eastAsia="仿宋_GB2312" w:cs="宋体"/>
          <w:b/>
          <w:color w:val="000000"/>
          <w:kern w:val="0"/>
          <w:sz w:val="32"/>
          <w:szCs w:val="32"/>
        </w:rPr>
      </w:pPr>
      <w:r>
        <w:rPr>
          <w:rFonts w:ascii="仿宋_GB2312" w:eastAsia="仿宋_GB2312" w:cs="宋体" w:hint="eastAsia"/>
          <w:b/>
          <w:color w:val="000000"/>
          <w:kern w:val="0"/>
          <w:sz w:val="32"/>
          <w:szCs w:val="32"/>
        </w:rPr>
        <w:t>（</w:t>
      </w:r>
      <w:r>
        <w:rPr>
          <w:rFonts w:ascii="仿宋_GB2312" w:eastAsia="仿宋_GB2312" w:cs="宋体" w:hint="eastAsia"/>
          <w:b/>
          <w:color w:val="000000"/>
          <w:kern w:val="0"/>
          <w:sz w:val="32"/>
          <w:szCs w:val="32"/>
        </w:rPr>
        <w:t>3</w:t>
      </w:r>
      <w:r>
        <w:rPr>
          <w:rFonts w:ascii="仿宋_GB2312" w:eastAsia="仿宋_GB2312" w:cs="宋体" w:hint="eastAsia"/>
          <w:b/>
          <w:color w:val="000000"/>
          <w:kern w:val="0"/>
          <w:sz w:val="32"/>
          <w:szCs w:val="32"/>
        </w:rPr>
        <w:t>）积极推进农民科学素质工作。广泛开展多种形式的科技下乡活动。</w:t>
      </w:r>
    </w:p>
    <w:p w:rsidR="00FF72FB" w:rsidRDefault="005A3D5B" w:rsidP="0095127F">
      <w:pPr>
        <w:spacing w:line="600" w:lineRule="exact"/>
        <w:ind w:firstLineChars="196" w:firstLine="630"/>
        <w:rPr>
          <w:rFonts w:ascii="方正楷体简体" w:eastAsia="方正楷体简体" w:cs="方正楷体简体"/>
          <w:b/>
          <w:sz w:val="32"/>
          <w:szCs w:val="32"/>
        </w:rPr>
      </w:pPr>
      <w:r>
        <w:rPr>
          <w:rFonts w:ascii="仿宋_GB2312" w:eastAsia="仿宋_GB2312" w:cs="方正楷体简体" w:hint="eastAsia"/>
          <w:b/>
          <w:color w:val="000000"/>
          <w:sz w:val="32"/>
          <w:szCs w:val="32"/>
        </w:rPr>
        <w:t>三下乡活动</w:t>
      </w:r>
      <w:r>
        <w:rPr>
          <w:rFonts w:ascii="仿宋_GB2312" w:eastAsia="仿宋_GB2312" w:cs="方正楷体简体" w:hint="eastAsia"/>
          <w:b/>
          <w:sz w:val="32"/>
          <w:szCs w:val="32"/>
        </w:rPr>
        <w:t xml:space="preserve">  </w:t>
      </w:r>
      <w:r>
        <w:rPr>
          <w:rFonts w:ascii="仿宋_GB2312" w:eastAsia="仿宋_GB2312" w:hint="eastAsia"/>
          <w:sz w:val="32"/>
          <w:szCs w:val="32"/>
        </w:rPr>
        <w:t>1</w:t>
      </w:r>
      <w:r>
        <w:rPr>
          <w:rFonts w:ascii="仿宋_GB2312" w:eastAsia="仿宋_GB2312" w:hint="eastAsia"/>
          <w:sz w:val="32"/>
          <w:szCs w:val="32"/>
        </w:rPr>
        <w:t>月</w:t>
      </w:r>
      <w:r>
        <w:rPr>
          <w:rFonts w:ascii="仿宋_GB2312" w:eastAsia="仿宋_GB2312" w:hint="eastAsia"/>
          <w:sz w:val="32"/>
          <w:szCs w:val="32"/>
        </w:rPr>
        <w:t>24</w:t>
      </w:r>
      <w:r>
        <w:rPr>
          <w:rFonts w:ascii="仿宋_GB2312" w:eastAsia="仿宋_GB2312" w:hint="eastAsia"/>
          <w:sz w:val="32"/>
          <w:szCs w:val="32"/>
        </w:rPr>
        <w:t>日至</w:t>
      </w:r>
      <w:r>
        <w:rPr>
          <w:rFonts w:ascii="仿宋_GB2312" w:eastAsia="仿宋_GB2312" w:hint="eastAsia"/>
          <w:sz w:val="32"/>
          <w:szCs w:val="32"/>
        </w:rPr>
        <w:t>25</w:t>
      </w:r>
      <w:r>
        <w:rPr>
          <w:rFonts w:ascii="仿宋_GB2312" w:eastAsia="仿宋_GB2312" w:hint="eastAsia"/>
          <w:sz w:val="32"/>
          <w:szCs w:val="32"/>
        </w:rPr>
        <w:t>日，参加了市委宣传部组织的</w:t>
      </w:r>
      <w:r>
        <w:rPr>
          <w:rFonts w:ascii="仿宋_GB2312" w:eastAsia="仿宋_GB2312" w:hint="eastAsia"/>
          <w:sz w:val="32"/>
          <w:szCs w:val="32"/>
        </w:rPr>
        <w:t>2019</w:t>
      </w:r>
      <w:r>
        <w:rPr>
          <w:rFonts w:ascii="仿宋_GB2312" w:eastAsia="仿宋_GB2312" w:hint="eastAsia"/>
          <w:sz w:val="32"/>
          <w:szCs w:val="32"/>
        </w:rPr>
        <w:t>年沅江市“文化、科技、卫生”三下乡活动，分别在草尾镇和平村、四季红镇和茶盘洲镇进行了科普知识宣传，设置了咨询台，发放了科普宣传资料。</w:t>
      </w:r>
      <w:r>
        <w:rPr>
          <w:rFonts w:ascii="仿宋_GB2312" w:eastAsia="仿宋_GB2312" w:hint="eastAsia"/>
          <w:sz w:val="32"/>
          <w:szCs w:val="32"/>
        </w:rPr>
        <w:t>3</w:t>
      </w:r>
      <w:r>
        <w:rPr>
          <w:rFonts w:ascii="仿宋_GB2312" w:eastAsia="仿宋_GB2312" w:hint="eastAsia"/>
          <w:sz w:val="32"/>
          <w:szCs w:val="32"/>
        </w:rPr>
        <w:t>月</w:t>
      </w:r>
      <w:r>
        <w:rPr>
          <w:rFonts w:ascii="仿宋_GB2312" w:eastAsia="仿宋_GB2312" w:hint="eastAsia"/>
          <w:sz w:val="32"/>
          <w:szCs w:val="32"/>
        </w:rPr>
        <w:t xml:space="preserve">20 </w:t>
      </w:r>
      <w:r>
        <w:rPr>
          <w:rFonts w:ascii="仿宋_GB2312" w:eastAsia="仿宋_GB2312" w:hint="eastAsia"/>
          <w:sz w:val="32"/>
          <w:szCs w:val="32"/>
        </w:rPr>
        <w:t>日，在市科协三楼会议室，组织了开展了“</w:t>
      </w:r>
      <w:r>
        <w:rPr>
          <w:rFonts w:ascii="仿宋_GB2312" w:eastAsia="仿宋_GB2312" w:hint="eastAsia"/>
          <w:sz w:val="32"/>
          <w:szCs w:val="32"/>
        </w:rPr>
        <w:t>2019</w:t>
      </w:r>
      <w:r>
        <w:rPr>
          <w:rFonts w:ascii="仿宋_GB2312" w:eastAsia="仿宋_GB2312" w:hint="eastAsia"/>
          <w:sz w:val="32"/>
          <w:szCs w:val="32"/>
        </w:rPr>
        <w:t>年度沅江市科协农业技术知识培训”。</w:t>
      </w:r>
    </w:p>
    <w:p w:rsidR="00FF72FB" w:rsidRDefault="005A3D5B" w:rsidP="0095127F">
      <w:pPr>
        <w:spacing w:line="560" w:lineRule="exact"/>
        <w:ind w:firstLineChars="196" w:firstLine="630"/>
        <w:rPr>
          <w:rFonts w:ascii="仿宋_GB2312" w:eastAsia="仿宋_GB2312" w:cs="宋体"/>
          <w:color w:val="000000"/>
          <w:kern w:val="0"/>
          <w:sz w:val="32"/>
          <w:szCs w:val="32"/>
        </w:rPr>
      </w:pPr>
      <w:r>
        <w:rPr>
          <w:rFonts w:ascii="仿宋_GB2312" w:eastAsia="仿宋_GB2312" w:hint="eastAsia"/>
          <w:b/>
          <w:kern w:val="0"/>
          <w:sz w:val="32"/>
          <w:szCs w:val="32"/>
        </w:rPr>
        <w:t>“现代生态循环种养典型推介”活动。</w:t>
      </w:r>
      <w:r>
        <w:rPr>
          <w:rFonts w:ascii="仿宋_GB2312" w:eastAsia="仿宋_GB2312" w:hint="eastAsia"/>
          <w:kern w:val="0"/>
          <w:sz w:val="32"/>
          <w:szCs w:val="32"/>
        </w:rPr>
        <w:t>组织了全市各乡镇科协、各学会、协会骨干</w:t>
      </w:r>
      <w:r>
        <w:rPr>
          <w:rFonts w:ascii="仿宋_GB2312" w:eastAsia="仿宋_GB2312" w:hint="eastAsia"/>
          <w:kern w:val="0"/>
          <w:sz w:val="32"/>
          <w:szCs w:val="32"/>
        </w:rPr>
        <w:t>80</w:t>
      </w:r>
      <w:r>
        <w:rPr>
          <w:rFonts w:ascii="仿宋_GB2312" w:eastAsia="仿宋_GB2312" w:hint="eastAsia"/>
          <w:kern w:val="0"/>
          <w:sz w:val="32"/>
          <w:szCs w:val="32"/>
        </w:rPr>
        <w:t>余人于</w:t>
      </w:r>
      <w:r>
        <w:rPr>
          <w:rFonts w:ascii="仿宋_GB2312" w:eastAsia="仿宋_GB2312" w:hint="eastAsia"/>
          <w:kern w:val="0"/>
          <w:sz w:val="32"/>
          <w:szCs w:val="32"/>
        </w:rPr>
        <w:t>9</w:t>
      </w:r>
      <w:r>
        <w:rPr>
          <w:rFonts w:ascii="仿宋_GB2312" w:eastAsia="仿宋_GB2312" w:hint="eastAsia"/>
          <w:kern w:val="0"/>
          <w:sz w:val="32"/>
          <w:szCs w:val="32"/>
        </w:rPr>
        <w:t>月</w:t>
      </w:r>
      <w:r>
        <w:rPr>
          <w:rFonts w:ascii="仿宋_GB2312" w:eastAsia="仿宋_GB2312" w:hint="eastAsia"/>
          <w:kern w:val="0"/>
          <w:sz w:val="32"/>
          <w:szCs w:val="32"/>
        </w:rPr>
        <w:t>18</w:t>
      </w:r>
      <w:r>
        <w:rPr>
          <w:rFonts w:ascii="仿宋_GB2312" w:eastAsia="仿宋_GB2312" w:hint="eastAsia"/>
          <w:kern w:val="0"/>
          <w:sz w:val="32"/>
          <w:szCs w:val="32"/>
        </w:rPr>
        <w:t>日在沅江市共华镇福安村召开了“永福生态科普走廊建设”新闻发布会，生态走廊共展示了</w:t>
      </w:r>
      <w:r>
        <w:rPr>
          <w:rFonts w:ascii="仿宋_GB2312" w:eastAsia="仿宋_GB2312" w:hint="eastAsia"/>
          <w:kern w:val="0"/>
          <w:sz w:val="32"/>
          <w:szCs w:val="32"/>
        </w:rPr>
        <w:t>40</w:t>
      </w:r>
      <w:r>
        <w:rPr>
          <w:rFonts w:ascii="仿宋_GB2312" w:eastAsia="仿宋_GB2312" w:hint="eastAsia"/>
          <w:kern w:val="0"/>
          <w:sz w:val="32"/>
          <w:szCs w:val="32"/>
        </w:rPr>
        <w:t>余块有关现代农业企业建设、生态循环种养（生猪蚯蚓养殖—粪水治理利用—标准化种植）、绿色有机农产品等内容的展板，现场观摩了解生猪蚯蚓养殖（疫病防治）、粪水治理利用工程、绿色有机农产品等。另外活动现场，科普志愿者还进行了发放资料、咨询等服务。</w:t>
      </w:r>
    </w:p>
    <w:p w:rsidR="00FF72FB" w:rsidRDefault="005A3D5B">
      <w:pPr>
        <w:spacing w:line="560" w:lineRule="exact"/>
        <w:rPr>
          <w:rFonts w:ascii="仿宋_GB2312" w:eastAsia="仿宋_GB2312" w:cs="宋体"/>
          <w:color w:val="000000"/>
          <w:kern w:val="0"/>
          <w:sz w:val="32"/>
          <w:szCs w:val="32"/>
        </w:rPr>
      </w:pPr>
      <w:r>
        <w:rPr>
          <w:rFonts w:ascii="仿宋_GB2312" w:eastAsia="仿宋_GB2312" w:cs="宋体" w:hint="eastAsia"/>
          <w:color w:val="000000"/>
          <w:kern w:val="0"/>
          <w:sz w:val="32"/>
          <w:szCs w:val="32"/>
        </w:rPr>
        <w:t xml:space="preserve">　</w:t>
      </w:r>
      <w:r>
        <w:rPr>
          <w:rFonts w:ascii="仿宋_GB2312" w:eastAsia="仿宋_GB2312" w:cs="宋体" w:hint="eastAsia"/>
          <w:color w:val="000000"/>
          <w:kern w:val="0"/>
          <w:sz w:val="32"/>
          <w:szCs w:val="32"/>
        </w:rPr>
        <w:t xml:space="preserve">  4.</w:t>
      </w:r>
      <w:r>
        <w:rPr>
          <w:rFonts w:ascii="仿宋_GB2312" w:eastAsia="仿宋_GB2312" w:cs="宋体" w:hint="eastAsia"/>
          <w:color w:val="000000"/>
          <w:kern w:val="0"/>
          <w:sz w:val="32"/>
          <w:szCs w:val="32"/>
        </w:rPr>
        <w:t>项目实</w:t>
      </w:r>
      <w:r>
        <w:rPr>
          <w:rFonts w:ascii="仿宋_GB2312" w:eastAsia="仿宋_GB2312" w:cs="宋体" w:hint="eastAsia"/>
          <w:color w:val="000000"/>
          <w:kern w:val="0"/>
          <w:sz w:val="32"/>
          <w:szCs w:val="32"/>
        </w:rPr>
        <w:t>施对经济和社会的影响</w:t>
      </w:r>
    </w:p>
    <w:p w:rsidR="00FF72FB" w:rsidRDefault="005A3D5B">
      <w:pPr>
        <w:spacing w:line="560" w:lineRule="exact"/>
        <w:rPr>
          <w:rFonts w:ascii="仿宋_GB2312" w:eastAsia="仿宋_GB2312" w:cs="宋体"/>
          <w:color w:val="000000"/>
          <w:kern w:val="0"/>
          <w:sz w:val="32"/>
          <w:szCs w:val="32"/>
        </w:rPr>
      </w:pPr>
      <w:r>
        <w:rPr>
          <w:rFonts w:ascii="仿宋_GB2312" w:eastAsia="仿宋_GB2312" w:cs="宋体" w:hint="eastAsia"/>
          <w:color w:val="000000"/>
          <w:kern w:val="0"/>
          <w:sz w:val="32"/>
          <w:szCs w:val="32"/>
        </w:rPr>
        <w:t xml:space="preserve">　　</w:t>
      </w:r>
      <w:r>
        <w:rPr>
          <w:rFonts w:ascii="仿宋_GB2312" w:eastAsia="仿宋_GB2312" w:cs="宋体" w:hint="eastAsia"/>
          <w:color w:val="000000"/>
          <w:kern w:val="0"/>
          <w:sz w:val="32"/>
          <w:szCs w:val="32"/>
        </w:rPr>
        <w:t>2019</w:t>
      </w:r>
      <w:r>
        <w:rPr>
          <w:rFonts w:ascii="仿宋_GB2312" w:eastAsia="仿宋_GB2312" w:cs="宋体" w:hint="eastAsia"/>
          <w:color w:val="000000"/>
          <w:kern w:val="0"/>
          <w:sz w:val="32"/>
          <w:szCs w:val="32"/>
        </w:rPr>
        <w:t>年我会的专项资金项目基本上能按项目下达的内容组织实施，项目建设管理规范，补助资金全部专款用于项目建设，地方配套资金基本配套到位，项目实施基本上达到了预期的环境效益、经济效益和社会效益。</w:t>
      </w:r>
    </w:p>
    <w:p w:rsidR="00FF72FB" w:rsidRDefault="005A3D5B">
      <w:pPr>
        <w:ind w:firstLine="640"/>
        <w:jc w:val="left"/>
        <w:rPr>
          <w:rFonts w:ascii="黑体" w:eastAsia="黑体" w:cs="黑体"/>
          <w:sz w:val="32"/>
        </w:rPr>
      </w:pPr>
      <w:r>
        <w:rPr>
          <w:rFonts w:ascii="黑体" w:eastAsia="黑体" w:cs="黑体" w:hint="eastAsia"/>
          <w:sz w:val="32"/>
        </w:rPr>
        <w:lastRenderedPageBreak/>
        <w:t>十</w:t>
      </w:r>
      <w:r>
        <w:rPr>
          <w:rFonts w:ascii="黑体" w:eastAsia="黑体" w:cs="黑体"/>
          <w:sz w:val="32"/>
        </w:rPr>
        <w:t>、其他重要事项的情况说明</w:t>
      </w:r>
    </w:p>
    <w:p w:rsidR="00FF72FB" w:rsidRDefault="005A3D5B">
      <w:pPr>
        <w:ind w:left="640"/>
        <w:jc w:val="left"/>
        <w:rPr>
          <w:rFonts w:ascii="楷体" w:eastAsia="楷体" w:cs="楷体"/>
          <w:color w:val="FF0000"/>
          <w:sz w:val="32"/>
        </w:rPr>
      </w:pPr>
      <w:r>
        <w:rPr>
          <w:rFonts w:ascii="楷体" w:eastAsia="楷体" w:cs="楷体"/>
          <w:sz w:val="32"/>
        </w:rPr>
        <w:t>（一）预决算收支增减变化情况。</w:t>
      </w:r>
    </w:p>
    <w:p w:rsidR="00FF72FB" w:rsidRDefault="005A3D5B">
      <w:pPr>
        <w:ind w:left="640"/>
        <w:jc w:val="left"/>
        <w:rPr>
          <w:rFonts w:ascii="仿宋_GB2312" w:eastAsia="仿宋_GB2312" w:cs="黑体"/>
          <w:sz w:val="32"/>
        </w:rPr>
      </w:pPr>
      <w:r>
        <w:rPr>
          <w:rFonts w:ascii="仿宋_GB2312" w:eastAsia="仿宋_GB2312" w:cs="黑体" w:hint="eastAsia"/>
          <w:sz w:val="32"/>
        </w:rPr>
        <w:t>2019</w:t>
      </w:r>
      <w:r>
        <w:rPr>
          <w:rFonts w:ascii="仿宋_GB2312" w:eastAsia="仿宋_GB2312" w:cs="黑体" w:hint="eastAsia"/>
          <w:sz w:val="32"/>
        </w:rPr>
        <w:t>年</w:t>
      </w:r>
      <w:r>
        <w:rPr>
          <w:rFonts w:ascii="仿宋_GB2312" w:eastAsia="仿宋_GB2312" w:cs="黑体"/>
          <w:sz w:val="32"/>
        </w:rPr>
        <w:t>本部门预算公共财政拨款收入</w:t>
      </w:r>
      <w:r>
        <w:rPr>
          <w:rFonts w:ascii="仿宋_GB2312" w:eastAsia="仿宋_GB2312" w:cs="黑体"/>
          <w:sz w:val="32"/>
        </w:rPr>
        <w:t>226.9</w:t>
      </w:r>
      <w:r>
        <w:rPr>
          <w:rFonts w:ascii="仿宋_GB2312" w:eastAsia="仿宋_GB2312" w:cs="黑体"/>
          <w:sz w:val="32"/>
        </w:rPr>
        <w:t>万元，预算支出</w:t>
      </w:r>
      <w:r>
        <w:rPr>
          <w:rFonts w:ascii="仿宋_GB2312" w:eastAsia="仿宋_GB2312" w:cs="黑体"/>
          <w:sz w:val="32"/>
        </w:rPr>
        <w:t>226.9</w:t>
      </w:r>
      <w:r>
        <w:rPr>
          <w:rFonts w:ascii="仿宋_GB2312" w:eastAsia="仿宋_GB2312" w:cs="黑体"/>
          <w:sz w:val="32"/>
        </w:rPr>
        <w:t>万元：其中基本支出</w:t>
      </w:r>
      <w:r>
        <w:rPr>
          <w:rFonts w:ascii="仿宋_GB2312" w:eastAsia="仿宋_GB2312" w:cs="黑体"/>
          <w:sz w:val="32"/>
        </w:rPr>
        <w:t>146.9</w:t>
      </w:r>
      <w:r>
        <w:rPr>
          <w:rFonts w:ascii="仿宋_GB2312" w:eastAsia="仿宋_GB2312" w:cs="黑体"/>
          <w:sz w:val="32"/>
        </w:rPr>
        <w:t>万元，项目支出</w:t>
      </w:r>
      <w:r>
        <w:rPr>
          <w:rFonts w:ascii="仿宋_GB2312" w:eastAsia="仿宋_GB2312" w:cs="黑体"/>
          <w:sz w:val="32"/>
        </w:rPr>
        <w:t>80</w:t>
      </w:r>
      <w:r>
        <w:rPr>
          <w:rFonts w:ascii="仿宋_GB2312" w:eastAsia="仿宋_GB2312" w:cs="黑体"/>
          <w:sz w:val="32"/>
        </w:rPr>
        <w:t>万元；</w:t>
      </w:r>
      <w:r>
        <w:rPr>
          <w:rFonts w:ascii="仿宋_GB2312" w:eastAsia="仿宋_GB2312" w:cs="黑体"/>
          <w:sz w:val="32"/>
        </w:rPr>
        <w:t>2019</w:t>
      </w:r>
      <w:r>
        <w:rPr>
          <w:rFonts w:ascii="仿宋_GB2312" w:eastAsia="仿宋_GB2312" w:cs="黑体"/>
          <w:sz w:val="32"/>
        </w:rPr>
        <w:t>年本部门决算收入</w:t>
      </w:r>
      <w:r>
        <w:rPr>
          <w:rFonts w:ascii="仿宋_GB2312" w:eastAsia="仿宋_GB2312" w:cs="黑体"/>
          <w:sz w:val="32"/>
        </w:rPr>
        <w:t>281.1</w:t>
      </w:r>
      <w:r>
        <w:rPr>
          <w:rFonts w:ascii="仿宋_GB2312" w:eastAsia="仿宋_GB2312" w:cs="黑体"/>
          <w:sz w:val="32"/>
        </w:rPr>
        <w:t>万元，比预算增加</w:t>
      </w:r>
      <w:r>
        <w:rPr>
          <w:rFonts w:ascii="仿宋_GB2312" w:eastAsia="仿宋_GB2312" w:cs="黑体"/>
          <w:sz w:val="32"/>
        </w:rPr>
        <w:t>54.2</w:t>
      </w:r>
      <w:r>
        <w:rPr>
          <w:rFonts w:ascii="仿宋_GB2312" w:eastAsia="仿宋_GB2312" w:cs="黑体"/>
          <w:sz w:val="32"/>
        </w:rPr>
        <w:t>万元，增加</w:t>
      </w:r>
      <w:r>
        <w:rPr>
          <w:rFonts w:ascii="仿宋_GB2312" w:eastAsia="仿宋_GB2312" w:cs="黑体"/>
          <w:sz w:val="32"/>
        </w:rPr>
        <w:t>23.9%</w:t>
      </w:r>
      <w:r>
        <w:rPr>
          <w:rFonts w:ascii="仿宋_GB2312" w:eastAsia="仿宋_GB2312" w:cs="黑体"/>
          <w:sz w:val="32"/>
        </w:rPr>
        <w:t>。决算支出</w:t>
      </w:r>
      <w:r>
        <w:rPr>
          <w:rFonts w:ascii="仿宋_GB2312" w:eastAsia="仿宋_GB2312" w:cs="黑体"/>
          <w:sz w:val="32"/>
        </w:rPr>
        <w:t>310.6</w:t>
      </w:r>
      <w:r>
        <w:rPr>
          <w:rFonts w:ascii="仿宋_GB2312" w:eastAsia="仿宋_GB2312" w:cs="黑体"/>
          <w:sz w:val="32"/>
        </w:rPr>
        <w:t>万元，比预算增加</w:t>
      </w:r>
      <w:r>
        <w:rPr>
          <w:rFonts w:ascii="仿宋_GB2312" w:eastAsia="仿宋_GB2312" w:cs="黑体"/>
          <w:sz w:val="32"/>
        </w:rPr>
        <w:t>83.7</w:t>
      </w:r>
      <w:r>
        <w:rPr>
          <w:rFonts w:ascii="仿宋_GB2312" w:eastAsia="仿宋_GB2312" w:cs="黑体"/>
          <w:sz w:val="32"/>
        </w:rPr>
        <w:t>万元，增加</w:t>
      </w:r>
      <w:r>
        <w:rPr>
          <w:rFonts w:ascii="仿宋_GB2312" w:eastAsia="仿宋_GB2312" w:cs="黑体"/>
          <w:sz w:val="32"/>
        </w:rPr>
        <w:t>36.9%</w:t>
      </w:r>
      <w:r>
        <w:rPr>
          <w:rFonts w:ascii="仿宋_GB2312" w:eastAsia="仿宋_GB2312" w:cs="黑体"/>
          <w:sz w:val="32"/>
        </w:rPr>
        <w:t>。</w:t>
      </w:r>
    </w:p>
    <w:p w:rsidR="00FF72FB" w:rsidRDefault="005A3D5B">
      <w:pPr>
        <w:ind w:firstLine="640"/>
        <w:jc w:val="left"/>
        <w:rPr>
          <w:rFonts w:ascii="楷体" w:eastAsia="楷体" w:cs="楷体"/>
          <w:color w:val="FF0000"/>
          <w:sz w:val="32"/>
        </w:rPr>
      </w:pPr>
      <w:r>
        <w:rPr>
          <w:rFonts w:ascii="楷体" w:eastAsia="楷体" w:cs="楷体"/>
          <w:sz w:val="32"/>
        </w:rPr>
        <w:t>（二）机关运行经费支出情况。</w:t>
      </w:r>
    </w:p>
    <w:p w:rsidR="00FF72FB" w:rsidRDefault="005A3D5B">
      <w:pPr>
        <w:ind w:firstLineChars="200" w:firstLine="640"/>
        <w:rPr>
          <w:rFonts w:ascii="仿宋_GB2312" w:eastAsia="仿宋_GB2312"/>
          <w:sz w:val="32"/>
          <w:szCs w:val="32"/>
        </w:rPr>
      </w:pPr>
      <w:r>
        <w:rPr>
          <w:rFonts w:ascii="仿宋_GB2312" w:eastAsia="仿宋_GB2312" w:hint="eastAsia"/>
          <w:sz w:val="32"/>
          <w:szCs w:val="32"/>
        </w:rPr>
        <w:t>本部门</w:t>
      </w:r>
      <w:r>
        <w:rPr>
          <w:rFonts w:ascii="仿宋_GB2312" w:eastAsia="仿宋_GB2312"/>
          <w:sz w:val="32"/>
          <w:szCs w:val="32"/>
        </w:rPr>
        <w:t>201</w:t>
      </w:r>
      <w:r>
        <w:rPr>
          <w:rFonts w:ascii="仿宋_GB2312" w:eastAsia="仿宋_GB2312" w:hint="eastAsia"/>
          <w:sz w:val="32"/>
          <w:szCs w:val="32"/>
        </w:rPr>
        <w:t>9</w:t>
      </w:r>
      <w:r>
        <w:rPr>
          <w:rFonts w:ascii="仿宋_GB2312" w:eastAsia="仿宋_GB2312" w:hint="eastAsia"/>
          <w:sz w:val="32"/>
          <w:szCs w:val="32"/>
        </w:rPr>
        <w:t>年度机关</w:t>
      </w:r>
      <w:r>
        <w:rPr>
          <w:rFonts w:ascii="仿宋" w:eastAsia="仿宋" w:cs="仿宋"/>
          <w:sz w:val="32"/>
        </w:rPr>
        <w:t>运行经费支出</w:t>
      </w:r>
      <w:r>
        <w:rPr>
          <w:rFonts w:ascii="仿宋" w:eastAsia="仿宋" w:cs="仿宋" w:hint="eastAsia"/>
          <w:sz w:val="32"/>
        </w:rPr>
        <w:t>170.7</w:t>
      </w:r>
      <w:r>
        <w:rPr>
          <w:rFonts w:ascii="仿宋" w:eastAsia="仿宋" w:cs="仿宋"/>
          <w:sz w:val="32"/>
        </w:rPr>
        <w:t>万元，较上年增加</w:t>
      </w:r>
      <w:r>
        <w:rPr>
          <w:rFonts w:ascii="仿宋" w:eastAsia="仿宋" w:cs="仿宋" w:hint="eastAsia"/>
          <w:sz w:val="32"/>
        </w:rPr>
        <w:t>7.1</w:t>
      </w:r>
      <w:r>
        <w:rPr>
          <w:rFonts w:ascii="仿宋" w:eastAsia="仿宋" w:cs="仿宋"/>
          <w:sz w:val="32"/>
        </w:rPr>
        <w:t>万元，增</w:t>
      </w:r>
      <w:r>
        <w:rPr>
          <w:rFonts w:ascii="仿宋" w:eastAsia="仿宋" w:cs="仿宋" w:hint="eastAsia"/>
          <w:sz w:val="32"/>
        </w:rPr>
        <w:t>加</w:t>
      </w:r>
      <w:r>
        <w:rPr>
          <w:rFonts w:ascii="仿宋" w:eastAsia="仿宋" w:cs="仿宋" w:hint="eastAsia"/>
          <w:sz w:val="32"/>
        </w:rPr>
        <w:t>4.3</w:t>
      </w:r>
      <w:r>
        <w:rPr>
          <w:rFonts w:ascii="仿宋" w:eastAsia="仿宋" w:cs="仿宋"/>
          <w:sz w:val="32"/>
        </w:rPr>
        <w:t>%</w:t>
      </w:r>
      <w:r>
        <w:rPr>
          <w:rFonts w:ascii="仿宋" w:eastAsia="仿宋" w:cs="仿宋"/>
          <w:sz w:val="32"/>
        </w:rPr>
        <w:t>，主要原因是</w:t>
      </w:r>
      <w:r>
        <w:rPr>
          <w:rFonts w:ascii="仿宋_GB2312" w:eastAsia="仿宋_GB2312" w:hint="eastAsia"/>
          <w:sz w:val="32"/>
          <w:szCs w:val="32"/>
        </w:rPr>
        <w:t>：</w:t>
      </w:r>
      <w:r>
        <w:rPr>
          <w:rFonts w:ascii="仿宋_GB2312" w:eastAsia="仿宋_GB2312" w:hint="eastAsia"/>
          <w:sz w:val="32"/>
          <w:szCs w:val="32"/>
        </w:rPr>
        <w:t>机关公用经费增加。</w:t>
      </w:r>
    </w:p>
    <w:p w:rsidR="00FF72FB" w:rsidRDefault="005A3D5B">
      <w:pPr>
        <w:ind w:firstLine="640"/>
        <w:jc w:val="left"/>
        <w:rPr>
          <w:rFonts w:ascii="楷体" w:eastAsia="楷体" w:cs="楷体"/>
          <w:color w:val="FF0000"/>
          <w:sz w:val="32"/>
        </w:rPr>
      </w:pPr>
      <w:r>
        <w:rPr>
          <w:rFonts w:ascii="楷体" w:eastAsia="楷体" w:cs="楷体"/>
          <w:sz w:val="32"/>
        </w:rPr>
        <w:t>（三）政府采购支出情况。</w:t>
      </w:r>
    </w:p>
    <w:p w:rsidR="00FF72FB" w:rsidRDefault="005A3D5B">
      <w:pPr>
        <w:ind w:firstLine="640"/>
        <w:jc w:val="left"/>
        <w:rPr>
          <w:rFonts w:ascii="楷体" w:eastAsia="楷体" w:cs="楷体"/>
          <w:color w:val="FF0000"/>
          <w:sz w:val="32"/>
        </w:rPr>
      </w:pPr>
      <w:r>
        <w:rPr>
          <w:rFonts w:ascii="仿宋_GB2312" w:eastAsia="仿宋_GB2312" w:hint="eastAsia"/>
          <w:sz w:val="32"/>
          <w:szCs w:val="32"/>
        </w:rPr>
        <w:t>本部门</w:t>
      </w:r>
      <w:r>
        <w:rPr>
          <w:rFonts w:ascii="仿宋_GB2312" w:eastAsia="仿宋_GB2312"/>
          <w:sz w:val="32"/>
          <w:szCs w:val="32"/>
        </w:rPr>
        <w:t>201</w:t>
      </w:r>
      <w:r>
        <w:rPr>
          <w:rFonts w:ascii="仿宋_GB2312" w:eastAsia="仿宋_GB2312" w:hint="eastAsia"/>
          <w:sz w:val="32"/>
          <w:szCs w:val="32"/>
        </w:rPr>
        <w:t>9</w:t>
      </w:r>
      <w:r>
        <w:rPr>
          <w:rFonts w:ascii="仿宋_GB2312" w:eastAsia="仿宋_GB2312" w:hint="eastAsia"/>
          <w:sz w:val="32"/>
          <w:szCs w:val="32"/>
        </w:rPr>
        <w:t>年度</w:t>
      </w:r>
      <w:r>
        <w:rPr>
          <w:rFonts w:ascii="仿宋_GB2312" w:eastAsia="仿宋_GB2312" w:hint="eastAsia"/>
          <w:sz w:val="32"/>
          <w:szCs w:val="32"/>
        </w:rPr>
        <w:t>采购未达到政府采购限额标准，因此无</w:t>
      </w:r>
      <w:r>
        <w:rPr>
          <w:rFonts w:ascii="仿宋_GB2312" w:eastAsia="仿宋_GB2312" w:hint="eastAsia"/>
          <w:sz w:val="32"/>
          <w:szCs w:val="32"/>
        </w:rPr>
        <w:t>政府采购</w:t>
      </w:r>
      <w:r>
        <w:rPr>
          <w:rFonts w:ascii="仿宋_GB2312" w:eastAsia="仿宋_GB2312" w:hint="eastAsia"/>
          <w:sz w:val="32"/>
          <w:szCs w:val="32"/>
        </w:rPr>
        <w:t>费用发生。</w:t>
      </w:r>
    </w:p>
    <w:p w:rsidR="00FF72FB" w:rsidRDefault="005A3D5B">
      <w:pPr>
        <w:ind w:firstLine="640"/>
        <w:jc w:val="left"/>
        <w:rPr>
          <w:rFonts w:ascii="楷体" w:eastAsia="楷体" w:cs="楷体"/>
          <w:sz w:val="32"/>
        </w:rPr>
      </w:pPr>
      <w:r>
        <w:rPr>
          <w:rFonts w:ascii="楷体" w:eastAsia="楷体" w:cs="楷体"/>
          <w:sz w:val="32"/>
        </w:rPr>
        <w:t>（四）国</w:t>
      </w:r>
      <w:r>
        <w:rPr>
          <w:rFonts w:ascii="楷体" w:eastAsia="楷体" w:cs="楷体"/>
          <w:sz w:val="32"/>
        </w:rPr>
        <w:t>有资产占用情况。</w:t>
      </w:r>
    </w:p>
    <w:p w:rsidR="00FF72FB" w:rsidRDefault="005A3D5B">
      <w:pPr>
        <w:ind w:firstLineChars="200" w:firstLine="640"/>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201</w:t>
      </w:r>
      <w:r>
        <w:rPr>
          <w:rFonts w:ascii="仿宋_GB2312" w:eastAsia="仿宋_GB2312" w:hint="eastAsia"/>
          <w:sz w:val="32"/>
          <w:szCs w:val="32"/>
        </w:rPr>
        <w:t>9</w:t>
      </w:r>
      <w:r>
        <w:rPr>
          <w:rFonts w:ascii="仿宋_GB2312" w:eastAsia="仿宋_GB2312" w:hint="eastAsia"/>
          <w:sz w:val="32"/>
          <w:szCs w:val="32"/>
        </w:rPr>
        <w:t>年</w:t>
      </w:r>
      <w:r>
        <w:rPr>
          <w:rFonts w:ascii="仿宋_GB2312" w:eastAsia="仿宋_GB2312" w:hint="eastAsia"/>
          <w:sz w:val="32"/>
          <w:szCs w:val="32"/>
        </w:rPr>
        <w:t>1</w:t>
      </w:r>
      <w:r>
        <w:rPr>
          <w:rFonts w:ascii="仿宋_GB2312" w:eastAsia="仿宋_GB2312"/>
          <w:sz w:val="32"/>
          <w:szCs w:val="32"/>
        </w:rPr>
        <w:t>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日，本部门</w:t>
      </w:r>
      <w:r>
        <w:rPr>
          <w:rFonts w:ascii="仿宋_GB2312" w:eastAsia="仿宋_GB2312"/>
          <w:sz w:val="32"/>
          <w:szCs w:val="32"/>
        </w:rPr>
        <w:t>无公车</w:t>
      </w:r>
      <w:r>
        <w:rPr>
          <w:rFonts w:ascii="仿宋_GB2312" w:eastAsia="仿宋_GB2312" w:hint="eastAsia"/>
          <w:sz w:val="32"/>
          <w:szCs w:val="32"/>
        </w:rPr>
        <w:t>；单位</w:t>
      </w:r>
      <w:r>
        <w:rPr>
          <w:rFonts w:ascii="仿宋_GB2312" w:eastAsia="仿宋_GB2312"/>
          <w:sz w:val="32"/>
          <w:szCs w:val="32"/>
        </w:rPr>
        <w:t>无</w:t>
      </w:r>
      <w:r>
        <w:rPr>
          <w:rFonts w:ascii="仿宋_GB2312" w:eastAsia="仿宋_GB2312" w:hint="eastAsia"/>
          <w:sz w:val="32"/>
          <w:szCs w:val="32"/>
        </w:rPr>
        <w:t>价值</w:t>
      </w:r>
      <w:r>
        <w:rPr>
          <w:rFonts w:ascii="仿宋_GB2312" w:eastAsia="仿宋_GB2312"/>
          <w:sz w:val="32"/>
          <w:szCs w:val="32"/>
        </w:rPr>
        <w:t>50</w:t>
      </w:r>
      <w:r>
        <w:rPr>
          <w:rFonts w:ascii="仿宋_GB2312" w:eastAsia="仿宋_GB2312" w:hint="eastAsia"/>
          <w:sz w:val="32"/>
          <w:szCs w:val="32"/>
        </w:rPr>
        <w:t>万元以上通用设备，</w:t>
      </w:r>
      <w:r>
        <w:rPr>
          <w:rFonts w:ascii="仿宋_GB2312" w:eastAsia="仿宋_GB2312"/>
          <w:sz w:val="32"/>
          <w:szCs w:val="32"/>
        </w:rPr>
        <w:t>无</w:t>
      </w:r>
      <w:r>
        <w:rPr>
          <w:rFonts w:ascii="仿宋_GB2312" w:eastAsia="仿宋_GB2312" w:hint="eastAsia"/>
          <w:sz w:val="32"/>
          <w:szCs w:val="32"/>
        </w:rPr>
        <w:t>单价</w:t>
      </w:r>
      <w:r>
        <w:rPr>
          <w:rFonts w:ascii="仿宋_GB2312" w:eastAsia="仿宋_GB2312"/>
          <w:sz w:val="32"/>
          <w:szCs w:val="32"/>
        </w:rPr>
        <w:t>100</w:t>
      </w:r>
      <w:r>
        <w:rPr>
          <w:rFonts w:ascii="仿宋_GB2312" w:eastAsia="仿宋_GB2312" w:hint="eastAsia"/>
          <w:sz w:val="32"/>
          <w:szCs w:val="32"/>
        </w:rPr>
        <w:t>万以上专用设备</w:t>
      </w:r>
      <w:r>
        <w:rPr>
          <w:rFonts w:ascii="仿宋_GB2312" w:eastAsia="仿宋_GB2312"/>
          <w:sz w:val="32"/>
          <w:szCs w:val="32"/>
        </w:rPr>
        <w:t>。</w:t>
      </w:r>
    </w:p>
    <w:p w:rsidR="00FF72FB" w:rsidRDefault="00FF72FB">
      <w:pPr>
        <w:jc w:val="center"/>
        <w:rPr>
          <w:rFonts w:ascii="宋体" w:cs="宋体"/>
          <w:sz w:val="44"/>
        </w:rPr>
      </w:pPr>
    </w:p>
    <w:p w:rsidR="00FF72FB" w:rsidRDefault="005A3D5B">
      <w:pPr>
        <w:jc w:val="center"/>
        <w:rPr>
          <w:rFonts w:ascii="方正小标宋_GBK" w:eastAsia="方正小标宋_GBK" w:cs="方正小标宋_GBK"/>
          <w:sz w:val="44"/>
        </w:rPr>
      </w:pPr>
      <w:r>
        <w:rPr>
          <w:rFonts w:ascii="宋体" w:cs="宋体"/>
          <w:sz w:val="44"/>
        </w:rPr>
        <w:t>第四部分</w:t>
      </w:r>
      <w:r>
        <w:rPr>
          <w:rFonts w:ascii="方正小标宋_GBK" w:eastAsia="方正小标宋_GBK" w:cs="方正小标宋_GBK"/>
          <w:sz w:val="44"/>
        </w:rPr>
        <w:t xml:space="preserve"> </w:t>
      </w:r>
      <w:r>
        <w:rPr>
          <w:rFonts w:ascii="宋体" w:cs="宋体"/>
          <w:sz w:val="44"/>
        </w:rPr>
        <w:t>名词解释</w:t>
      </w:r>
    </w:p>
    <w:p w:rsidR="00FF72FB" w:rsidRDefault="00FF72FB">
      <w:pPr>
        <w:ind w:firstLine="643"/>
        <w:jc w:val="left"/>
        <w:rPr>
          <w:rFonts w:ascii="仿宋" w:eastAsia="仿宋" w:cs="仿宋"/>
          <w:b/>
          <w:sz w:val="32"/>
        </w:rPr>
      </w:pPr>
    </w:p>
    <w:p w:rsidR="00FF72FB" w:rsidRDefault="005A3D5B">
      <w:pPr>
        <w:ind w:firstLine="643"/>
        <w:jc w:val="left"/>
        <w:rPr>
          <w:rFonts w:ascii="仿宋" w:eastAsia="仿宋" w:cs="仿宋"/>
          <w:sz w:val="32"/>
        </w:rPr>
      </w:pPr>
      <w:r>
        <w:rPr>
          <w:rFonts w:ascii="仿宋" w:eastAsia="仿宋" w:cs="仿宋"/>
          <w:b/>
          <w:sz w:val="32"/>
        </w:rPr>
        <w:t>一、财政拨款收入：</w:t>
      </w:r>
      <w:r>
        <w:rPr>
          <w:rFonts w:ascii="仿宋" w:eastAsia="仿宋" w:cs="仿宋"/>
          <w:sz w:val="32"/>
        </w:rPr>
        <w:t>指中央财政当年拨付的资金。</w:t>
      </w:r>
      <w:r>
        <w:rPr>
          <w:rFonts w:ascii="仿宋" w:eastAsia="仿宋" w:cs="仿宋"/>
          <w:sz w:val="32"/>
        </w:rPr>
        <w:t xml:space="preserve"> </w:t>
      </w:r>
    </w:p>
    <w:p w:rsidR="00FF72FB" w:rsidRDefault="005A3D5B">
      <w:pPr>
        <w:ind w:firstLine="643"/>
        <w:jc w:val="left"/>
        <w:rPr>
          <w:rFonts w:ascii="仿宋" w:eastAsia="仿宋" w:cs="仿宋"/>
          <w:sz w:val="32"/>
        </w:rPr>
      </w:pPr>
      <w:r>
        <w:rPr>
          <w:rFonts w:ascii="仿宋" w:eastAsia="仿宋" w:cs="仿宋"/>
          <w:b/>
          <w:sz w:val="32"/>
        </w:rPr>
        <w:t>二、事业收入：</w:t>
      </w:r>
      <w:r>
        <w:rPr>
          <w:rFonts w:ascii="仿宋" w:eastAsia="仿宋" w:cs="仿宋"/>
          <w:sz w:val="32"/>
        </w:rPr>
        <w:t>指事业单位开展专业业务活动及辅助活动所取得的收入。如：中国财政杂志社的刊物发行收入，中国注册会计师协</w:t>
      </w:r>
      <w:r>
        <w:rPr>
          <w:rFonts w:ascii="仿宋" w:eastAsia="仿宋" w:cs="仿宋"/>
          <w:sz w:val="32"/>
        </w:rPr>
        <w:lastRenderedPageBreak/>
        <w:t>会、中国资产评估协会、中国国债协会、中国会计学会收取的会费收入等。</w:t>
      </w:r>
      <w:r>
        <w:rPr>
          <w:rFonts w:ascii="仿宋" w:eastAsia="仿宋" w:cs="仿宋"/>
          <w:sz w:val="32"/>
        </w:rPr>
        <w:t xml:space="preserve"> </w:t>
      </w:r>
    </w:p>
    <w:p w:rsidR="00FF72FB" w:rsidRDefault="005A3D5B">
      <w:pPr>
        <w:ind w:firstLine="643"/>
        <w:jc w:val="left"/>
        <w:rPr>
          <w:rFonts w:ascii="仿宋" w:eastAsia="仿宋" w:cs="仿宋"/>
          <w:sz w:val="32"/>
        </w:rPr>
      </w:pPr>
      <w:r>
        <w:rPr>
          <w:rFonts w:ascii="仿宋" w:eastAsia="仿宋" w:cs="仿宋"/>
          <w:b/>
          <w:sz w:val="32"/>
        </w:rPr>
        <w:t>三、经营收入：</w:t>
      </w:r>
      <w:r>
        <w:rPr>
          <w:rFonts w:ascii="仿宋" w:eastAsia="仿宋" w:cs="仿宋"/>
          <w:sz w:val="32"/>
        </w:rPr>
        <w:t>指事业单位在专业业务活动及其辅助活动之外开展非独立核算经营活动取得的收入。如：中国财政杂志社广告收入等。</w:t>
      </w:r>
      <w:r>
        <w:rPr>
          <w:rFonts w:ascii="仿宋" w:eastAsia="仿宋" w:cs="仿宋"/>
          <w:sz w:val="32"/>
        </w:rPr>
        <w:t xml:space="preserve"> </w:t>
      </w:r>
    </w:p>
    <w:p w:rsidR="00FF72FB" w:rsidRDefault="005A3D5B">
      <w:pPr>
        <w:ind w:firstLine="643"/>
        <w:jc w:val="left"/>
        <w:rPr>
          <w:rFonts w:ascii="仿宋" w:eastAsia="仿宋" w:cs="仿宋"/>
          <w:sz w:val="32"/>
        </w:rPr>
      </w:pPr>
      <w:r>
        <w:rPr>
          <w:rFonts w:ascii="仿宋" w:eastAsia="仿宋" w:cs="仿宋"/>
          <w:b/>
          <w:sz w:val="32"/>
        </w:rPr>
        <w:t>四、其他收入：</w:t>
      </w:r>
      <w:r>
        <w:rPr>
          <w:rFonts w:ascii="仿宋" w:eastAsia="仿宋" w:cs="仿宋"/>
          <w:sz w:val="32"/>
        </w:rPr>
        <w:t>指除上述</w:t>
      </w:r>
      <w:r>
        <w:rPr>
          <w:rFonts w:ascii="仿宋" w:eastAsia="仿宋" w:cs="仿宋"/>
          <w:sz w:val="32"/>
        </w:rPr>
        <w:t>“</w:t>
      </w:r>
      <w:r>
        <w:rPr>
          <w:rFonts w:ascii="仿宋" w:eastAsia="仿宋" w:cs="仿宋"/>
          <w:sz w:val="32"/>
        </w:rPr>
        <w:t>财政拨款收入</w:t>
      </w:r>
      <w:r>
        <w:rPr>
          <w:rFonts w:ascii="仿宋" w:eastAsia="仿宋" w:cs="仿宋"/>
          <w:sz w:val="32"/>
        </w:rPr>
        <w:t>”</w:t>
      </w:r>
      <w:r>
        <w:rPr>
          <w:rFonts w:ascii="仿宋" w:eastAsia="仿宋" w:cs="仿宋"/>
          <w:sz w:val="32"/>
        </w:rPr>
        <w:t xml:space="preserve"> </w:t>
      </w:r>
      <w:r>
        <w:rPr>
          <w:rFonts w:ascii="仿宋" w:eastAsia="仿宋" w:cs="仿宋"/>
          <w:sz w:val="32"/>
        </w:rPr>
        <w:t>、</w:t>
      </w:r>
      <w:r>
        <w:rPr>
          <w:rFonts w:ascii="仿宋" w:eastAsia="仿宋" w:cs="仿宋"/>
          <w:sz w:val="32"/>
        </w:rPr>
        <w:t xml:space="preserve"> </w:t>
      </w:r>
      <w:r>
        <w:rPr>
          <w:rFonts w:ascii="仿宋" w:eastAsia="仿宋" w:cs="仿宋"/>
          <w:sz w:val="32"/>
        </w:rPr>
        <w:t>“</w:t>
      </w:r>
      <w:r>
        <w:rPr>
          <w:rFonts w:ascii="仿宋" w:eastAsia="仿宋" w:cs="仿宋"/>
          <w:sz w:val="32"/>
        </w:rPr>
        <w:t>事业收入</w:t>
      </w:r>
      <w:r>
        <w:rPr>
          <w:rFonts w:ascii="仿宋" w:eastAsia="仿宋" w:cs="仿宋"/>
          <w:sz w:val="32"/>
        </w:rPr>
        <w:t>”</w:t>
      </w:r>
      <w:r>
        <w:rPr>
          <w:rFonts w:ascii="仿宋" w:eastAsia="仿宋" w:cs="仿宋"/>
          <w:sz w:val="32"/>
        </w:rPr>
        <w:t xml:space="preserve"> </w:t>
      </w:r>
      <w:r>
        <w:rPr>
          <w:rFonts w:ascii="仿宋" w:eastAsia="仿宋" w:cs="仿宋"/>
          <w:sz w:val="32"/>
        </w:rPr>
        <w:t>、</w:t>
      </w:r>
      <w:r>
        <w:rPr>
          <w:rFonts w:ascii="仿宋" w:eastAsia="仿宋" w:cs="仿宋"/>
          <w:sz w:val="32"/>
        </w:rPr>
        <w:t>“</w:t>
      </w:r>
      <w:r>
        <w:rPr>
          <w:rFonts w:ascii="仿宋" w:eastAsia="仿宋" w:cs="仿宋"/>
          <w:sz w:val="32"/>
        </w:rPr>
        <w:t>经营收入</w:t>
      </w:r>
      <w:r>
        <w:rPr>
          <w:rFonts w:ascii="仿宋" w:eastAsia="仿宋" w:cs="仿宋"/>
          <w:sz w:val="32"/>
        </w:rPr>
        <w:t>”</w:t>
      </w:r>
      <w:r>
        <w:rPr>
          <w:rFonts w:ascii="仿宋" w:eastAsia="仿宋" w:cs="仿宋"/>
          <w:sz w:val="32"/>
        </w:rPr>
        <w:t>等以外的收入。主要是按规定动用的售房收入、存款利息收入等。</w:t>
      </w:r>
      <w:r>
        <w:rPr>
          <w:rFonts w:ascii="仿宋" w:eastAsia="仿宋" w:cs="仿宋"/>
          <w:sz w:val="32"/>
        </w:rPr>
        <w:t xml:space="preserve"> </w:t>
      </w:r>
    </w:p>
    <w:p w:rsidR="00FF72FB" w:rsidRDefault="005A3D5B">
      <w:pPr>
        <w:ind w:firstLine="643"/>
        <w:jc w:val="left"/>
        <w:rPr>
          <w:rFonts w:ascii="仿宋" w:eastAsia="仿宋" w:cs="仿宋"/>
          <w:sz w:val="32"/>
        </w:rPr>
      </w:pPr>
      <w:r>
        <w:rPr>
          <w:rFonts w:ascii="仿宋" w:eastAsia="仿宋" w:cs="仿宋"/>
          <w:b/>
          <w:sz w:val="32"/>
        </w:rPr>
        <w:t>五、用事业基金弥补收支差额：</w:t>
      </w:r>
      <w:r>
        <w:rPr>
          <w:rFonts w:ascii="仿宋" w:eastAsia="仿宋" w:cs="仿宋"/>
          <w:sz w:val="32"/>
        </w:rPr>
        <w:t>指事业单位在当年的</w:t>
      </w:r>
      <w:r>
        <w:rPr>
          <w:rFonts w:ascii="仿宋" w:eastAsia="仿宋" w:cs="仿宋"/>
          <w:sz w:val="32"/>
        </w:rPr>
        <w:t>“</w:t>
      </w:r>
      <w:r>
        <w:rPr>
          <w:rFonts w:ascii="仿宋" w:eastAsia="仿宋" w:cs="仿宋"/>
          <w:sz w:val="32"/>
        </w:rPr>
        <w:t>财政拨款收入</w:t>
      </w:r>
      <w:r>
        <w:rPr>
          <w:rFonts w:ascii="仿宋" w:eastAsia="仿宋" w:cs="仿宋"/>
          <w:sz w:val="32"/>
        </w:rPr>
        <w:t>”</w:t>
      </w:r>
      <w:r>
        <w:rPr>
          <w:rFonts w:ascii="仿宋" w:eastAsia="仿宋" w:cs="仿宋"/>
          <w:sz w:val="32"/>
        </w:rPr>
        <w:t>、</w:t>
      </w:r>
      <w:r>
        <w:rPr>
          <w:rFonts w:ascii="仿宋" w:eastAsia="仿宋" w:cs="仿宋"/>
          <w:sz w:val="32"/>
        </w:rPr>
        <w:t>“</w:t>
      </w:r>
      <w:r>
        <w:rPr>
          <w:rFonts w:ascii="仿宋" w:eastAsia="仿宋" w:cs="仿宋"/>
          <w:sz w:val="32"/>
        </w:rPr>
        <w:t>事业收入</w:t>
      </w:r>
      <w:r>
        <w:rPr>
          <w:rFonts w:ascii="仿宋" w:eastAsia="仿宋" w:cs="仿宋"/>
          <w:sz w:val="32"/>
        </w:rPr>
        <w:t>”</w:t>
      </w:r>
      <w:r>
        <w:rPr>
          <w:rFonts w:ascii="仿宋" w:eastAsia="仿宋" w:cs="仿宋"/>
          <w:sz w:val="32"/>
        </w:rPr>
        <w:t>、</w:t>
      </w:r>
      <w:r>
        <w:rPr>
          <w:rFonts w:ascii="仿宋" w:eastAsia="仿宋" w:cs="仿宋"/>
          <w:sz w:val="32"/>
        </w:rPr>
        <w:t>“</w:t>
      </w:r>
      <w:r>
        <w:rPr>
          <w:rFonts w:ascii="仿宋" w:eastAsia="仿宋" w:cs="仿宋"/>
          <w:sz w:val="32"/>
        </w:rPr>
        <w:t>经营收入</w:t>
      </w:r>
      <w:r>
        <w:rPr>
          <w:rFonts w:ascii="仿宋" w:eastAsia="仿宋" w:cs="仿宋"/>
          <w:sz w:val="32"/>
        </w:rPr>
        <w:t>”</w:t>
      </w:r>
      <w:r>
        <w:rPr>
          <w:rFonts w:ascii="仿宋" w:eastAsia="仿宋" w:cs="仿宋"/>
          <w:sz w:val="32"/>
        </w:rPr>
        <w:t>、</w:t>
      </w:r>
      <w:r>
        <w:rPr>
          <w:rFonts w:ascii="仿宋" w:eastAsia="仿宋" w:cs="仿宋"/>
          <w:sz w:val="32"/>
        </w:rPr>
        <w:t>“</w:t>
      </w:r>
      <w:r>
        <w:rPr>
          <w:rFonts w:ascii="仿宋" w:eastAsia="仿宋" w:cs="仿宋"/>
          <w:sz w:val="32"/>
        </w:rPr>
        <w:t>其他收入</w:t>
      </w:r>
      <w:r>
        <w:rPr>
          <w:rFonts w:ascii="仿宋" w:eastAsia="仿宋" w:cs="仿宋"/>
          <w:sz w:val="32"/>
        </w:rPr>
        <w:t>”</w:t>
      </w:r>
      <w:r>
        <w:rPr>
          <w:rFonts w:ascii="仿宋" w:eastAsia="仿宋" w:cs="仿宋"/>
          <w:sz w:val="32"/>
        </w:rPr>
        <w:t>不足以安排当年支出的情况下，使用以前年度积累的事业基金（事业单位当年收支相抵后按国家规定提取、用于弥补以后年度收支差额的基金）弥补本年度收支缺口的资金。</w:t>
      </w:r>
      <w:r>
        <w:rPr>
          <w:rFonts w:ascii="仿宋" w:eastAsia="仿宋" w:cs="仿宋"/>
          <w:sz w:val="32"/>
        </w:rPr>
        <w:t xml:space="preserve"> </w:t>
      </w:r>
    </w:p>
    <w:p w:rsidR="00FF72FB" w:rsidRDefault="005A3D5B">
      <w:pPr>
        <w:ind w:firstLine="643"/>
        <w:jc w:val="left"/>
        <w:rPr>
          <w:rFonts w:ascii="仿宋" w:eastAsia="仿宋" w:cs="仿宋"/>
          <w:sz w:val="32"/>
        </w:rPr>
      </w:pPr>
      <w:r>
        <w:rPr>
          <w:rFonts w:ascii="仿宋" w:eastAsia="仿宋" w:cs="仿宋"/>
          <w:b/>
          <w:sz w:val="32"/>
        </w:rPr>
        <w:t>六、年初结转和结余：</w:t>
      </w:r>
      <w:r>
        <w:rPr>
          <w:rFonts w:ascii="仿宋" w:eastAsia="仿宋" w:cs="仿宋"/>
          <w:sz w:val="32"/>
        </w:rPr>
        <w:t>指以前年度尚未完成、结转到本年按有关规定继续使用的资金。</w:t>
      </w:r>
      <w:r>
        <w:rPr>
          <w:rFonts w:ascii="仿宋" w:eastAsia="仿宋" w:cs="仿宋"/>
          <w:sz w:val="32"/>
        </w:rPr>
        <w:t xml:space="preserve"> </w:t>
      </w:r>
    </w:p>
    <w:p w:rsidR="00FF72FB" w:rsidRDefault="005A3D5B">
      <w:pPr>
        <w:ind w:firstLine="643"/>
        <w:jc w:val="left"/>
        <w:rPr>
          <w:rFonts w:ascii="仿宋" w:eastAsia="仿宋" w:cs="仿宋"/>
          <w:sz w:val="32"/>
        </w:rPr>
      </w:pPr>
      <w:r>
        <w:rPr>
          <w:rFonts w:ascii="仿宋" w:eastAsia="仿宋" w:cs="仿宋"/>
          <w:b/>
          <w:sz w:val="32"/>
        </w:rPr>
        <w:t>七、结余分配：</w:t>
      </w:r>
      <w:r>
        <w:rPr>
          <w:rFonts w:ascii="仿宋" w:eastAsia="仿宋" w:cs="仿宋"/>
          <w:sz w:val="32"/>
        </w:rPr>
        <w:t>指事业单位按规定提取的职</w:t>
      </w:r>
      <w:r>
        <w:rPr>
          <w:rFonts w:ascii="仿宋" w:eastAsia="仿宋" w:cs="仿宋"/>
          <w:sz w:val="32"/>
        </w:rPr>
        <w:t>工福利基金、事业基金和缴纳的所得税，以及建设单位按规定应交回的基本建设竣工项目结余资金。</w:t>
      </w:r>
    </w:p>
    <w:p w:rsidR="00FF72FB" w:rsidRDefault="005A3D5B">
      <w:pPr>
        <w:ind w:firstLine="643"/>
        <w:jc w:val="left"/>
        <w:rPr>
          <w:rFonts w:ascii="仿宋" w:eastAsia="仿宋" w:cs="仿宋"/>
          <w:sz w:val="32"/>
        </w:rPr>
      </w:pPr>
      <w:r>
        <w:rPr>
          <w:rFonts w:ascii="仿宋" w:eastAsia="仿宋" w:cs="仿宋"/>
          <w:b/>
          <w:sz w:val="32"/>
        </w:rPr>
        <w:t>八、年末结转和结余：</w:t>
      </w:r>
      <w:r>
        <w:rPr>
          <w:rFonts w:ascii="仿宋" w:eastAsia="仿宋" w:cs="仿宋"/>
          <w:sz w:val="32"/>
        </w:rPr>
        <w:t>指本年度或以前年度预算安排、因客观条件发生变化无法按原计划实施，需要延迟到以后年度按有关规定继续使用的资金。</w:t>
      </w:r>
      <w:r>
        <w:rPr>
          <w:rFonts w:ascii="仿宋" w:eastAsia="仿宋" w:cs="仿宋"/>
          <w:sz w:val="32"/>
        </w:rPr>
        <w:t xml:space="preserve"> </w:t>
      </w:r>
    </w:p>
    <w:p w:rsidR="00FF72FB" w:rsidRDefault="005A3D5B">
      <w:pPr>
        <w:ind w:firstLine="643"/>
        <w:jc w:val="left"/>
        <w:rPr>
          <w:rFonts w:ascii="仿宋" w:eastAsia="仿宋" w:cs="仿宋"/>
          <w:sz w:val="32"/>
        </w:rPr>
      </w:pPr>
      <w:r>
        <w:rPr>
          <w:rFonts w:ascii="仿宋" w:eastAsia="仿宋" w:cs="仿宋"/>
          <w:b/>
          <w:sz w:val="32"/>
        </w:rPr>
        <w:t>九、基本支出：</w:t>
      </w:r>
      <w:r>
        <w:rPr>
          <w:rFonts w:ascii="仿宋" w:eastAsia="仿宋" w:cs="仿宋"/>
          <w:sz w:val="32"/>
        </w:rPr>
        <w:t>指为保障机构正常运转、完成日常工</w:t>
      </w:r>
    </w:p>
    <w:p w:rsidR="00FF72FB" w:rsidRDefault="005A3D5B">
      <w:pPr>
        <w:jc w:val="left"/>
        <w:rPr>
          <w:rFonts w:ascii="仿宋" w:eastAsia="仿宋" w:cs="仿宋"/>
          <w:sz w:val="32"/>
        </w:rPr>
      </w:pPr>
      <w:r>
        <w:rPr>
          <w:rFonts w:ascii="仿宋" w:eastAsia="仿宋" w:cs="仿宋"/>
          <w:sz w:val="32"/>
        </w:rPr>
        <w:lastRenderedPageBreak/>
        <w:t>作任务而发生的人员支出和公用支出。</w:t>
      </w:r>
      <w:r>
        <w:rPr>
          <w:rFonts w:ascii="仿宋" w:eastAsia="仿宋" w:cs="仿宋"/>
          <w:sz w:val="32"/>
        </w:rPr>
        <w:t xml:space="preserve"> </w:t>
      </w:r>
    </w:p>
    <w:p w:rsidR="00FF72FB" w:rsidRDefault="005A3D5B">
      <w:pPr>
        <w:ind w:firstLine="643"/>
        <w:jc w:val="left"/>
        <w:rPr>
          <w:rFonts w:ascii="仿宋" w:eastAsia="仿宋" w:cs="仿宋"/>
          <w:sz w:val="32"/>
        </w:rPr>
      </w:pPr>
      <w:r>
        <w:rPr>
          <w:rFonts w:ascii="仿宋" w:eastAsia="仿宋" w:cs="仿宋"/>
          <w:b/>
          <w:sz w:val="32"/>
        </w:rPr>
        <w:t>十、项目支出：</w:t>
      </w:r>
      <w:r>
        <w:rPr>
          <w:rFonts w:ascii="仿宋" w:eastAsia="仿宋" w:cs="仿宋"/>
          <w:sz w:val="32"/>
        </w:rPr>
        <w:t>指在基本支出之外为完成特定行政任务和事业发展目标所发生的支出。</w:t>
      </w:r>
      <w:r>
        <w:rPr>
          <w:rFonts w:ascii="仿宋" w:eastAsia="仿宋" w:cs="仿宋"/>
          <w:sz w:val="32"/>
        </w:rPr>
        <w:t xml:space="preserve"> </w:t>
      </w:r>
    </w:p>
    <w:p w:rsidR="00FF72FB" w:rsidRDefault="005A3D5B">
      <w:pPr>
        <w:ind w:firstLine="643"/>
        <w:jc w:val="left"/>
        <w:rPr>
          <w:rFonts w:ascii="仿宋" w:eastAsia="仿宋" w:cs="仿宋"/>
          <w:sz w:val="32"/>
        </w:rPr>
      </w:pPr>
      <w:r>
        <w:rPr>
          <w:rFonts w:ascii="仿宋" w:eastAsia="仿宋" w:cs="仿宋"/>
          <w:b/>
          <w:sz w:val="32"/>
        </w:rPr>
        <w:t>十一、经营支出：</w:t>
      </w:r>
      <w:r>
        <w:rPr>
          <w:rFonts w:ascii="仿宋" w:eastAsia="仿宋" w:cs="仿宋"/>
          <w:sz w:val="32"/>
        </w:rPr>
        <w:t>指事业单位在专业业务活动及其辅助活动之外开展非独立核算经营活动发生的支出。</w:t>
      </w:r>
      <w:r>
        <w:rPr>
          <w:rFonts w:ascii="仿宋" w:eastAsia="仿宋" w:cs="仿宋"/>
          <w:sz w:val="32"/>
        </w:rPr>
        <w:t xml:space="preserve"> </w:t>
      </w:r>
    </w:p>
    <w:p w:rsidR="00FF72FB" w:rsidRDefault="005A3D5B">
      <w:pPr>
        <w:ind w:firstLine="643"/>
        <w:jc w:val="left"/>
        <w:rPr>
          <w:rFonts w:ascii="仿宋" w:eastAsia="仿宋" w:cs="仿宋"/>
          <w:sz w:val="32"/>
        </w:rPr>
      </w:pPr>
      <w:r>
        <w:rPr>
          <w:rFonts w:ascii="仿宋" w:eastAsia="仿宋" w:cs="仿宋"/>
          <w:b/>
          <w:sz w:val="32"/>
        </w:rPr>
        <w:t>十二、</w:t>
      </w:r>
      <w:r>
        <w:rPr>
          <w:rFonts w:ascii="仿宋" w:eastAsia="仿宋" w:cs="仿宋"/>
          <w:b/>
          <w:sz w:val="32"/>
        </w:rPr>
        <w:t>“</w:t>
      </w:r>
      <w:r>
        <w:rPr>
          <w:rFonts w:ascii="仿宋" w:eastAsia="仿宋" w:cs="仿宋"/>
          <w:b/>
          <w:sz w:val="32"/>
        </w:rPr>
        <w:t>三公</w:t>
      </w:r>
      <w:r>
        <w:rPr>
          <w:rFonts w:ascii="仿宋" w:eastAsia="仿宋" w:cs="仿宋"/>
          <w:b/>
          <w:sz w:val="32"/>
        </w:rPr>
        <w:t>”</w:t>
      </w:r>
      <w:r>
        <w:rPr>
          <w:rFonts w:ascii="仿宋" w:eastAsia="仿宋" w:cs="仿宋"/>
          <w:b/>
          <w:sz w:val="32"/>
        </w:rPr>
        <w:t>经费：</w:t>
      </w:r>
      <w:r>
        <w:rPr>
          <w:rFonts w:ascii="仿宋" w:eastAsia="仿宋" w:cs="仿宋"/>
          <w:sz w:val="32"/>
        </w:rPr>
        <w:t>纳入中央财政预决算管理的</w:t>
      </w:r>
      <w:r>
        <w:rPr>
          <w:rFonts w:ascii="仿宋" w:eastAsia="仿宋" w:cs="仿宋"/>
          <w:sz w:val="32"/>
        </w:rPr>
        <w:t>“</w:t>
      </w:r>
      <w:r>
        <w:rPr>
          <w:rFonts w:ascii="仿宋" w:eastAsia="仿宋" w:cs="仿宋"/>
          <w:sz w:val="32"/>
        </w:rPr>
        <w:t>三公</w:t>
      </w:r>
      <w:r>
        <w:rPr>
          <w:rFonts w:ascii="仿宋" w:eastAsia="仿宋" w:cs="仿宋"/>
          <w:sz w:val="32"/>
        </w:rPr>
        <w:t>”</w:t>
      </w:r>
      <w:r>
        <w:rPr>
          <w:rFonts w:ascii="仿宋" w:eastAsia="仿宋" w:cs="仿宋"/>
          <w:sz w:val="32"/>
        </w:rPr>
        <w:t>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r>
        <w:rPr>
          <w:rFonts w:ascii="仿宋" w:eastAsia="仿宋" w:cs="仿宋"/>
          <w:sz w:val="32"/>
        </w:rPr>
        <w:t xml:space="preserve"> </w:t>
      </w:r>
    </w:p>
    <w:p w:rsidR="00FF72FB" w:rsidRDefault="005A3D5B">
      <w:pPr>
        <w:ind w:firstLine="643"/>
        <w:jc w:val="left"/>
        <w:rPr>
          <w:rFonts w:ascii="仿宋" w:eastAsia="仿宋" w:cs="仿宋"/>
          <w:sz w:val="32"/>
        </w:rPr>
      </w:pPr>
      <w:r>
        <w:rPr>
          <w:rFonts w:ascii="仿宋" w:eastAsia="仿宋" w:cs="仿宋"/>
          <w:b/>
          <w:sz w:val="32"/>
        </w:rPr>
        <w:t>十三、机关运行经费：</w:t>
      </w:r>
      <w:r>
        <w:rPr>
          <w:rFonts w:ascii="仿宋" w:eastAsia="仿宋" w:cs="仿宋"/>
          <w:sz w:val="32"/>
        </w:rPr>
        <w:t>为保障行政单位（含参照公务员法管理的事业单位）运行用于购买货物和服</w:t>
      </w:r>
      <w:r>
        <w:rPr>
          <w:rFonts w:ascii="仿宋" w:eastAsia="仿宋" w:cs="仿宋"/>
          <w:sz w:val="32"/>
        </w:rPr>
        <w:t>务的各项资金，包括办公及印刷费、邮电费、差旅费、会议费、福利费、日常维修费、专用材料及一般设备购置费、办公用房水电费、办公用房取暖费、办公用房物业管理费、公务用车运行维护费以及其他费用。</w:t>
      </w:r>
    </w:p>
    <w:sectPr w:rsidR="00FF72FB">
      <w:headerReference w:type="default" r:id="rId8"/>
      <w:pgSz w:w="11906" w:h="16838"/>
      <w:pgMar w:top="1440" w:right="1083" w:bottom="1440" w:left="1083"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3D5B" w:rsidRDefault="005A3D5B">
      <w:r>
        <w:separator/>
      </w:r>
    </w:p>
  </w:endnote>
  <w:endnote w:type="continuationSeparator" w:id="0">
    <w:p w:rsidR="005A3D5B" w:rsidRDefault="005A3D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小标宋_GBK">
    <w:altName w:val="Arial Unicode MS"/>
    <w:charset w:val="86"/>
    <w:family w:val="script"/>
    <w:pitch w:val="variable"/>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楷体_GB2312"/>
    <w:panose1 w:val="02010609060101010101"/>
    <w:charset w:val="86"/>
    <w:family w:val="modern"/>
    <w:pitch w:val="fixed"/>
    <w:sig w:usb0="800002BF" w:usb1="38CF7CFA" w:usb2="00000016" w:usb3="00000000" w:csb0="00040001" w:csb1="00000000"/>
  </w:font>
  <w:font w:name="仿宋">
    <w:altName w:val="仿宋_GB2312"/>
    <w:panose1 w:val="02010609060101010101"/>
    <w:charset w:val="86"/>
    <w:family w:val="modern"/>
    <w:pitch w:val="fixed"/>
    <w:sig w:usb0="800002BF" w:usb1="38CF7CFA" w:usb2="00000016" w:usb3="00000000" w:csb0="00040001" w:csb1="00000000"/>
  </w:font>
  <w:font w:name="仿宋_GB2312">
    <w:altName w:val="仿宋"/>
    <w:charset w:val="86"/>
    <w:family w:val="modern"/>
    <w:pitch w:val="variable"/>
    <w:sig w:usb0="00000001" w:usb1="080E0000" w:usb2="00000000" w:usb3="00000000" w:csb0="00040000" w:csb1="00000000"/>
  </w:font>
  <w:font w:name="方正楷体简体">
    <w:altName w:val="宋体"/>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3D5B" w:rsidRDefault="005A3D5B">
      <w:r>
        <w:separator/>
      </w:r>
    </w:p>
  </w:footnote>
  <w:footnote w:type="continuationSeparator" w:id="0">
    <w:p w:rsidR="005A3D5B" w:rsidRDefault="005A3D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72FB" w:rsidRDefault="00FF72FB">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D84505"/>
    <w:multiLevelType w:val="singleLevel"/>
    <w:tmpl w:val="93D84505"/>
    <w:lvl w:ilvl="0">
      <w:start w:val="1"/>
      <w:numFmt w:val="decimal"/>
      <w:lvlRestart w:val="0"/>
      <w:suff w:val="nothing"/>
      <w:lvlText w:val="%1、"/>
      <w:lvlJc w:val="left"/>
      <w:pPr>
        <w:tabs>
          <w:tab w:val="num" w:pos="0"/>
        </w:tabs>
        <w:ind w:left="0" w:firstLine="0"/>
      </w:pPr>
    </w:lvl>
  </w:abstractNum>
  <w:abstractNum w:abstractNumId="1">
    <w:nsid w:val="5EA703D8"/>
    <w:multiLevelType w:val="multilevel"/>
    <w:tmpl w:val="5EA703D8"/>
    <w:lvl w:ilvl="0">
      <w:start w:val="1"/>
      <w:numFmt w:val="chineseCountingThousand"/>
      <w:lvlRestart w:val="0"/>
      <w:lvlText w:val="%1、"/>
      <w:lvlJc w:val="left"/>
      <w:pPr>
        <w:tabs>
          <w:tab w:val="num" w:pos="0"/>
        </w:tabs>
        <w:ind w:left="640" w:hanging="640"/>
      </w:p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2">
    <w:nsid w:val="7A693C8D"/>
    <w:multiLevelType w:val="hybridMultilevel"/>
    <w:tmpl w:val="00000000"/>
    <w:lvl w:ilvl="0" w:tplc="AFA02F94">
      <w:start w:val="1"/>
      <w:numFmt w:val="chineseCountingThousand"/>
      <w:lvlRestart w:val="0"/>
      <w:lvlText w:val="（%1）"/>
      <w:lvlJc w:val="left"/>
      <w:pPr>
        <w:tabs>
          <w:tab w:val="num" w:pos="1600"/>
        </w:tabs>
        <w:ind w:left="1600" w:hanging="960"/>
      </w:pPr>
    </w:lvl>
    <w:lvl w:ilvl="1" w:tplc="AC56050A">
      <w:start w:val="1"/>
      <w:numFmt w:val="lowerLetter"/>
      <w:lvlText w:val="%2)"/>
      <w:lvlJc w:val="left"/>
      <w:pPr>
        <w:tabs>
          <w:tab w:val="num" w:pos="1480"/>
        </w:tabs>
        <w:ind w:left="1480" w:hanging="420"/>
      </w:pPr>
    </w:lvl>
    <w:lvl w:ilvl="2" w:tplc="A484DFC0">
      <w:start w:val="1"/>
      <w:numFmt w:val="lowerRoman"/>
      <w:lvlText w:val="%3."/>
      <w:lvlJc w:val="right"/>
      <w:pPr>
        <w:tabs>
          <w:tab w:val="num" w:pos="1900"/>
        </w:tabs>
        <w:ind w:left="1900" w:hanging="420"/>
      </w:pPr>
    </w:lvl>
    <w:lvl w:ilvl="3" w:tplc="54D621C4">
      <w:start w:val="1"/>
      <w:numFmt w:val="decimal"/>
      <w:lvlText w:val="%4."/>
      <w:lvlJc w:val="left"/>
      <w:pPr>
        <w:tabs>
          <w:tab w:val="num" w:pos="2320"/>
        </w:tabs>
        <w:ind w:left="2320" w:hanging="420"/>
      </w:pPr>
    </w:lvl>
    <w:lvl w:ilvl="4" w:tplc="B8BEE724">
      <w:start w:val="1"/>
      <w:numFmt w:val="lowerLetter"/>
      <w:lvlText w:val="%5)"/>
      <w:lvlJc w:val="left"/>
      <w:pPr>
        <w:tabs>
          <w:tab w:val="num" w:pos="2740"/>
        </w:tabs>
        <w:ind w:left="2740" w:hanging="420"/>
      </w:pPr>
    </w:lvl>
    <w:lvl w:ilvl="5" w:tplc="E0C482A8">
      <w:start w:val="1"/>
      <w:numFmt w:val="lowerRoman"/>
      <w:lvlText w:val="%6."/>
      <w:lvlJc w:val="right"/>
      <w:pPr>
        <w:tabs>
          <w:tab w:val="num" w:pos="3160"/>
        </w:tabs>
        <w:ind w:left="3160" w:hanging="420"/>
      </w:pPr>
    </w:lvl>
    <w:lvl w:ilvl="6" w:tplc="E196C50A">
      <w:start w:val="1"/>
      <w:numFmt w:val="decimal"/>
      <w:lvlText w:val="%7."/>
      <w:lvlJc w:val="left"/>
      <w:pPr>
        <w:tabs>
          <w:tab w:val="num" w:pos="3580"/>
        </w:tabs>
        <w:ind w:left="3580" w:hanging="420"/>
      </w:pPr>
    </w:lvl>
    <w:lvl w:ilvl="7" w:tplc="B7DC25EA">
      <w:start w:val="1"/>
      <w:numFmt w:val="lowerLetter"/>
      <w:lvlText w:val="%8)"/>
      <w:lvlJc w:val="left"/>
      <w:pPr>
        <w:tabs>
          <w:tab w:val="num" w:pos="4000"/>
        </w:tabs>
        <w:ind w:left="4000" w:hanging="420"/>
      </w:pPr>
    </w:lvl>
    <w:lvl w:ilvl="8" w:tplc="FC782C14">
      <w:start w:val="1"/>
      <w:numFmt w:val="lowerRoman"/>
      <w:lvlText w:val="%9."/>
      <w:lvlJc w:val="right"/>
      <w:pPr>
        <w:tabs>
          <w:tab w:val="num" w:pos="4420"/>
        </w:tabs>
        <w:ind w:left="442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characterSpacingControl w:val="doNotCompress"/>
  <w:footnotePr>
    <w:footnote w:id="-1"/>
    <w:footnote w:id="0"/>
  </w:footnotePr>
  <w:endnotePr>
    <w:endnote w:id="-1"/>
    <w:endnote w:id="0"/>
  </w:endnotePr>
  <w:compat>
    <w:spaceForUL/>
    <w:growAutofit/>
    <w:useFELayout/>
    <w:useAltKinsokuLineBreakRules/>
    <w:splitPgBreakAndParaMark/>
    <w:compatSetting w:name="compatibilityMode" w:uri="http://schemas.microsoft.com/office/word" w:val="14"/>
  </w:compat>
  <w:rsids>
    <w:rsidRoot w:val="00FF72FB"/>
    <w:rsid w:val="005A3D5B"/>
    <w:rsid w:val="0095127F"/>
    <w:rsid w:val="00FF7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jc w:val="both"/>
    </w:pPr>
    <w:rPr>
      <w:rFonts w:ascii="Calibri" w:hAnsi="Calibri" w:cs="Arial"/>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paragraph" w:styleId="a4">
    <w:name w:val="header"/>
    <w:basedOn w:val="a"/>
    <w:pPr>
      <w:pBdr>
        <w:bottom w:val="single" w:sz="6" w:space="1" w:color="auto"/>
      </w:pBdr>
      <w:tabs>
        <w:tab w:val="center" w:pos="4153"/>
        <w:tab w:val="right" w:pos="8306"/>
      </w:tabs>
      <w:snapToGrid w:val="0"/>
      <w:jc w:val="center"/>
    </w:pPr>
    <w:rPr>
      <w:sz w:val="18"/>
      <w:szCs w:val="18"/>
    </w:rPr>
  </w:style>
  <w:style w:type="character" w:styleId="a5">
    <w:name w:val="Hyperlink"/>
    <w:basedOn w:val="a0"/>
    <w:rPr>
      <w:color w:val="0000FF"/>
      <w:u w:val="single"/>
    </w:rPr>
  </w:style>
  <w:style w:type="paragraph" w:styleId="a6">
    <w:name w:val="Normal (Web)"/>
    <w:next w:val="a3"/>
    <w:pPr>
      <w:spacing w:before="100" w:beforeAutospacing="1" w:after="100" w:afterAutospacing="1"/>
    </w:pPr>
    <w:rPr>
      <w:rFonts w:ascii="宋体" w:cs="宋体"/>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jc w:val="both"/>
    </w:pPr>
    <w:rPr>
      <w:rFonts w:ascii="Calibri" w:hAnsi="Calibri" w:cs="Arial"/>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paragraph" w:styleId="a4">
    <w:name w:val="header"/>
    <w:basedOn w:val="a"/>
    <w:pPr>
      <w:pBdr>
        <w:bottom w:val="single" w:sz="6" w:space="1" w:color="auto"/>
      </w:pBdr>
      <w:tabs>
        <w:tab w:val="center" w:pos="4153"/>
        <w:tab w:val="right" w:pos="8306"/>
      </w:tabs>
      <w:snapToGrid w:val="0"/>
      <w:jc w:val="center"/>
    </w:pPr>
    <w:rPr>
      <w:sz w:val="18"/>
      <w:szCs w:val="18"/>
    </w:rPr>
  </w:style>
  <w:style w:type="character" w:styleId="a5">
    <w:name w:val="Hyperlink"/>
    <w:basedOn w:val="a0"/>
    <w:rPr>
      <w:color w:val="0000FF"/>
      <w:u w:val="single"/>
    </w:rPr>
  </w:style>
  <w:style w:type="paragraph" w:styleId="a6">
    <w:name w:val="Normal (Web)"/>
    <w:next w:val="a3"/>
    <w:pPr>
      <w:spacing w:before="100" w:beforeAutospacing="1" w:after="100" w:afterAutospacing="1"/>
    </w:pPr>
    <w:rPr>
      <w:rFonts w:asci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1092</Words>
  <Characters>6225</Characters>
  <Application>Microsoft Office Word</Application>
  <DocSecurity>0</DocSecurity>
  <Lines>51</Lines>
  <Paragraphs>14</Paragraphs>
  <ScaleCrop>false</ScaleCrop>
  <Company/>
  <LinksUpToDate>false</LinksUpToDate>
  <CharactersWithSpaces>7303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DELLHL</cp:lastModifiedBy>
  <cp:revision>2</cp:revision>
  <dcterms:created xsi:type="dcterms:W3CDTF">2020-09-14T01:33:00Z</dcterms:created>
  <dcterms:modified xsi:type="dcterms:W3CDTF">2020-09-14T01:33:00Z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